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67E" w:rsidRPr="00523F62" w:rsidRDefault="001056B9" w:rsidP="00366394">
      <w:pPr>
        <w:rPr>
          <w:b/>
          <w:i/>
          <w:sz w:val="36"/>
          <w:szCs w:val="36"/>
        </w:rPr>
      </w:pPr>
      <w:r>
        <w:rPr>
          <w:noProof/>
          <w:lang w:eastAsia="en-GB"/>
        </w:rPr>
        <w:drawing>
          <wp:anchor distT="0" distB="0" distL="114300" distR="114300" simplePos="0" relativeHeight="251669504" behindDoc="1" locked="0" layoutInCell="1" allowOverlap="1">
            <wp:simplePos x="0" y="0"/>
            <wp:positionH relativeFrom="column">
              <wp:posOffset>7200900</wp:posOffset>
            </wp:positionH>
            <wp:positionV relativeFrom="paragraph">
              <wp:posOffset>-457200</wp:posOffset>
            </wp:positionV>
            <wp:extent cx="2019300" cy="1701800"/>
            <wp:effectExtent l="0" t="0" r="0" b="0"/>
            <wp:wrapTight wrapText="bothSides">
              <wp:wrapPolygon edited="0">
                <wp:start x="0" y="0"/>
                <wp:lineTo x="0" y="21278"/>
                <wp:lineTo x="21396" y="21278"/>
                <wp:lineTo x="21396" y="0"/>
                <wp:lineTo x="0" y="0"/>
              </wp:wrapPolygon>
            </wp:wrapTight>
            <wp:docPr id="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1701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29568" behindDoc="1" locked="0" layoutInCell="1" allowOverlap="1">
                <wp:simplePos x="0" y="0"/>
                <wp:positionH relativeFrom="column">
                  <wp:posOffset>-142875</wp:posOffset>
                </wp:positionH>
                <wp:positionV relativeFrom="paragraph">
                  <wp:posOffset>-180975</wp:posOffset>
                </wp:positionV>
                <wp:extent cx="6543675" cy="828675"/>
                <wp:effectExtent l="9525" t="9525" r="9525" b="19050"/>
                <wp:wrapNone/>
                <wp:docPr id="5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828675"/>
                        </a:xfrm>
                        <a:prstGeom prst="rect">
                          <a:avLst/>
                        </a:prstGeom>
                        <a:gradFill rotWithShape="1">
                          <a:gsLst>
                            <a:gs pos="0">
                              <a:srgbClr val="2C5D98"/>
                            </a:gs>
                            <a:gs pos="80000">
                              <a:srgbClr val="3C7BC7"/>
                            </a:gs>
                            <a:gs pos="100000">
                              <a:srgbClr val="3A7CCB"/>
                            </a:gs>
                          </a:gsLst>
                          <a:lin ang="16200000"/>
                        </a:gradFill>
                        <a:ln w="9525">
                          <a:solidFill>
                            <a:srgbClr val="4579B8"/>
                          </a:solidFill>
                          <a:miter lim="800000"/>
                          <a:headEnd/>
                          <a:tailEnd/>
                        </a:ln>
                        <a:effectLst>
                          <a:outerShdw dist="23000" dir="5400000" rotWithShape="0">
                            <a:srgbClr val="000000">
                              <a:alpha val="34999"/>
                            </a:srgbClr>
                          </a:outerShdw>
                        </a:effectLst>
                      </wps:spPr>
                      <wps:txbx>
                        <w:txbxContent>
                          <w:p w:rsidR="006676AB" w:rsidRDefault="006676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25pt;margin-top:-14.25pt;width:515.25pt;height:6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" fillcolor="#2c5d98" strokecolor="#4579b8">
                <v:fill color2="#3a7ccb" rotate="t" angle="180" colors="0 #2c5d98;52429f #3c7bc7;1 #3a7ccb" focus="100%" type="gradient">
                  <o:fill v:ext="view" type="gradientUnscaled"/>
                </v:fill>
                <v:shadow on="t" color="black" opacity="22936f" origin=",.5" offset="0,.63889mm"/>
                <v:textbox>
                  <w:txbxContent>
                    <w:p w:rsidR="006676AB" w:rsidRDefault="006676AB"/>
                  </w:txbxContent>
                </v:textbox>
              </v:shape>
            </w:pict>
          </mc:Fallback>
        </mc:AlternateContent>
      </w:r>
      <w:r w:rsidR="0034067E" w:rsidRPr="00523F62">
        <w:rPr>
          <w:b/>
          <w:i/>
          <w:sz w:val="36"/>
          <w:szCs w:val="36"/>
        </w:rPr>
        <w:t>Bridgewate</w:t>
      </w:r>
      <w:r w:rsidR="0034067E">
        <w:rPr>
          <w:b/>
          <w:i/>
          <w:sz w:val="36"/>
          <w:szCs w:val="36"/>
        </w:rPr>
        <w:t>r</w:t>
      </w:r>
      <w:r w:rsidR="005A624E">
        <w:rPr>
          <w:b/>
          <w:i/>
          <w:sz w:val="36"/>
          <w:szCs w:val="36"/>
        </w:rPr>
        <w:t xml:space="preserve"> School Improvement Plan 2016/17</w:t>
      </w:r>
      <w:r w:rsidR="0034067E" w:rsidRPr="00523F62">
        <w:rPr>
          <w:b/>
          <w:i/>
          <w:sz w:val="36"/>
          <w:szCs w:val="36"/>
        </w:rPr>
        <w:t xml:space="preserve"> and summary SEF</w:t>
      </w:r>
      <w:r w:rsidR="0034067E">
        <w:rPr>
          <w:b/>
          <w:i/>
          <w:sz w:val="36"/>
          <w:szCs w:val="36"/>
        </w:rPr>
        <w:t xml:space="preserve">             </w:t>
      </w:r>
      <w:r w:rsidR="0034067E">
        <w:rPr>
          <w:rFonts w:ascii="Times New Roman" w:hAnsi="Times New Roman"/>
          <w:sz w:val="24"/>
          <w:szCs w:val="24"/>
        </w:rPr>
        <w:t xml:space="preserve">   </w:t>
      </w:r>
    </w:p>
    <w:p w:rsidR="0034067E" w:rsidRDefault="0034067E"/>
    <w:p w:rsidR="0034067E" w:rsidRDefault="0034067E"/>
    <w:p w:rsidR="0034067E" w:rsidRDefault="0034067E"/>
    <w:p w:rsidR="0034067E" w:rsidRDefault="0034067E"/>
    <w:p w:rsidR="0034067E" w:rsidRDefault="001056B9">
      <w:r>
        <w:rPr>
          <w:noProof/>
          <w:lang w:eastAsia="en-GB"/>
        </w:rPr>
        <mc:AlternateContent>
          <mc:Choice Requires="wps">
            <w:drawing>
              <wp:anchor distT="0" distB="0" distL="114300" distR="114300" simplePos="0" relativeHeight="251630592" behindDoc="1" locked="0" layoutInCell="1" allowOverlap="1">
                <wp:simplePos x="0" y="0"/>
                <wp:positionH relativeFrom="column">
                  <wp:posOffset>-142875</wp:posOffset>
                </wp:positionH>
                <wp:positionV relativeFrom="paragraph">
                  <wp:posOffset>248920</wp:posOffset>
                </wp:positionV>
                <wp:extent cx="9124950" cy="3382645"/>
                <wp:effectExtent l="9525" t="10795" r="9525" b="6985"/>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0" cy="3382645"/>
                        </a:xfrm>
                        <a:prstGeom prst="rect">
                          <a:avLst/>
                        </a:prstGeom>
                        <a:solidFill>
                          <a:srgbClr val="FFFF00"/>
                        </a:solidFill>
                        <a:ln w="6350">
                          <a:solidFill>
                            <a:srgbClr val="000000"/>
                          </a:solidFill>
                          <a:miter lim="800000"/>
                          <a:headEnd/>
                          <a:tailEnd/>
                        </a:ln>
                      </wps:spPr>
                      <wps:txbx>
                        <w:txbxContent>
                          <w:p w:rsidR="006676AB" w:rsidRDefault="006676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1.25pt;margin-top:19.6pt;width:718.5pt;height:266.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" fillcolor="yellow" strokeweight=".5pt">
                <v:textbox>
                  <w:txbxContent>
                    <w:p w:rsidR="006676AB" w:rsidRDefault="006676AB"/>
                  </w:txbxContent>
                </v:textbox>
              </v:shape>
            </w:pict>
          </mc:Fallback>
        </mc:AlternateContent>
      </w:r>
    </w:p>
    <w:p w:rsidR="0034067E" w:rsidRPr="00F408B7" w:rsidRDefault="0034067E">
      <w:pPr>
        <w:rPr>
          <w:b/>
          <w:sz w:val="28"/>
          <w:szCs w:val="28"/>
        </w:rPr>
      </w:pPr>
      <w:r w:rsidRPr="00F408B7">
        <w:rPr>
          <w:b/>
          <w:sz w:val="28"/>
          <w:szCs w:val="28"/>
        </w:rPr>
        <w:t>Contents:   Context</w:t>
      </w:r>
    </w:p>
    <w:p w:rsidR="0034067E" w:rsidRPr="00F408B7" w:rsidRDefault="0034067E">
      <w:pPr>
        <w:rPr>
          <w:b/>
          <w:sz w:val="28"/>
          <w:szCs w:val="28"/>
        </w:rPr>
      </w:pPr>
      <w:r w:rsidRPr="00F408B7">
        <w:rPr>
          <w:b/>
          <w:sz w:val="28"/>
          <w:szCs w:val="28"/>
        </w:rPr>
        <w:t xml:space="preserve">                    Overall effectiveness</w:t>
      </w:r>
    </w:p>
    <w:p w:rsidR="0034067E" w:rsidRPr="00F408B7" w:rsidRDefault="0034067E">
      <w:pPr>
        <w:rPr>
          <w:b/>
          <w:sz w:val="28"/>
          <w:szCs w:val="28"/>
        </w:rPr>
      </w:pPr>
      <w:r w:rsidRPr="00F408B7">
        <w:rPr>
          <w:b/>
          <w:sz w:val="28"/>
          <w:szCs w:val="28"/>
        </w:rPr>
        <w:t xml:space="preserve">                    </w:t>
      </w:r>
      <w:r w:rsidR="004A240B">
        <w:rPr>
          <w:b/>
          <w:sz w:val="28"/>
          <w:szCs w:val="28"/>
        </w:rPr>
        <w:t>Outcomes</w:t>
      </w:r>
      <w:r w:rsidRPr="00F408B7">
        <w:rPr>
          <w:b/>
          <w:sz w:val="28"/>
          <w:szCs w:val="28"/>
        </w:rPr>
        <w:t xml:space="preserve"> – Summary SEF and </w:t>
      </w:r>
      <w:r w:rsidR="00881933">
        <w:rPr>
          <w:b/>
          <w:sz w:val="28"/>
          <w:szCs w:val="28"/>
        </w:rPr>
        <w:t>priorities</w:t>
      </w:r>
    </w:p>
    <w:p w:rsidR="0034067E" w:rsidRPr="00F408B7" w:rsidRDefault="0034067E">
      <w:pPr>
        <w:rPr>
          <w:b/>
          <w:sz w:val="28"/>
          <w:szCs w:val="28"/>
        </w:rPr>
      </w:pPr>
      <w:r w:rsidRPr="00F408B7">
        <w:rPr>
          <w:b/>
          <w:sz w:val="28"/>
          <w:szCs w:val="28"/>
        </w:rPr>
        <w:t xml:space="preserve">                    </w:t>
      </w:r>
      <w:proofErr w:type="gramStart"/>
      <w:r w:rsidR="00B1615D">
        <w:rPr>
          <w:b/>
          <w:sz w:val="28"/>
          <w:szCs w:val="28"/>
        </w:rPr>
        <w:t>Teaching ,</w:t>
      </w:r>
      <w:proofErr w:type="gramEnd"/>
      <w:r w:rsidR="00B1615D">
        <w:rPr>
          <w:b/>
          <w:sz w:val="28"/>
          <w:szCs w:val="28"/>
        </w:rPr>
        <w:t xml:space="preserve"> </w:t>
      </w:r>
      <w:r w:rsidRPr="00F408B7">
        <w:rPr>
          <w:b/>
          <w:sz w:val="28"/>
          <w:szCs w:val="28"/>
        </w:rPr>
        <w:t xml:space="preserve">Learning </w:t>
      </w:r>
      <w:r w:rsidR="00B1615D">
        <w:rPr>
          <w:b/>
          <w:sz w:val="28"/>
          <w:szCs w:val="28"/>
        </w:rPr>
        <w:t>&amp; Assessment</w:t>
      </w:r>
      <w:r w:rsidRPr="00F408B7">
        <w:rPr>
          <w:b/>
          <w:sz w:val="28"/>
          <w:szCs w:val="28"/>
        </w:rPr>
        <w:t xml:space="preserve">– Summary SEF and </w:t>
      </w:r>
      <w:r w:rsidR="00881933">
        <w:rPr>
          <w:b/>
          <w:sz w:val="28"/>
          <w:szCs w:val="28"/>
        </w:rPr>
        <w:t>priorities</w:t>
      </w:r>
      <w:r w:rsidRPr="00F408B7">
        <w:rPr>
          <w:b/>
          <w:sz w:val="28"/>
          <w:szCs w:val="28"/>
        </w:rPr>
        <w:t xml:space="preserve">                   </w:t>
      </w:r>
    </w:p>
    <w:p w:rsidR="0034067E" w:rsidRPr="00F408B7" w:rsidRDefault="0034067E">
      <w:pPr>
        <w:rPr>
          <w:b/>
          <w:sz w:val="28"/>
          <w:szCs w:val="28"/>
        </w:rPr>
      </w:pPr>
      <w:r w:rsidRPr="00F408B7">
        <w:rPr>
          <w:b/>
          <w:sz w:val="28"/>
          <w:szCs w:val="28"/>
        </w:rPr>
        <w:t xml:space="preserve">                   </w:t>
      </w:r>
      <w:r w:rsidR="00B1615D">
        <w:rPr>
          <w:b/>
          <w:sz w:val="28"/>
          <w:szCs w:val="28"/>
        </w:rPr>
        <w:t>Personal Development,</w:t>
      </w:r>
      <w:r w:rsidRPr="00F408B7">
        <w:rPr>
          <w:b/>
          <w:sz w:val="28"/>
          <w:szCs w:val="28"/>
        </w:rPr>
        <w:t xml:space="preserve"> </w:t>
      </w:r>
      <w:r w:rsidR="00B1615D">
        <w:rPr>
          <w:b/>
          <w:sz w:val="28"/>
          <w:szCs w:val="28"/>
        </w:rPr>
        <w:t>Behaviour and Wellbeing</w:t>
      </w:r>
      <w:r w:rsidRPr="00F408B7">
        <w:rPr>
          <w:b/>
          <w:sz w:val="28"/>
          <w:szCs w:val="28"/>
        </w:rPr>
        <w:t xml:space="preserve"> - Summary SEF and </w:t>
      </w:r>
      <w:r w:rsidR="00881933">
        <w:rPr>
          <w:b/>
          <w:sz w:val="28"/>
          <w:szCs w:val="28"/>
        </w:rPr>
        <w:t>priorities</w:t>
      </w:r>
    </w:p>
    <w:p w:rsidR="0034067E" w:rsidRPr="00F408B7" w:rsidRDefault="0034067E">
      <w:pPr>
        <w:rPr>
          <w:b/>
          <w:sz w:val="28"/>
          <w:szCs w:val="28"/>
        </w:rPr>
      </w:pPr>
      <w:r w:rsidRPr="00F408B7">
        <w:rPr>
          <w:b/>
          <w:sz w:val="28"/>
          <w:szCs w:val="28"/>
        </w:rPr>
        <w:t xml:space="preserve">                    Leadership and Management - Summary SEF and </w:t>
      </w:r>
      <w:r w:rsidR="00881933">
        <w:rPr>
          <w:b/>
          <w:sz w:val="28"/>
          <w:szCs w:val="28"/>
        </w:rPr>
        <w:t>priorities</w:t>
      </w:r>
    </w:p>
    <w:p w:rsidR="0034067E" w:rsidRPr="00F408B7" w:rsidRDefault="0034067E">
      <w:pPr>
        <w:rPr>
          <w:b/>
          <w:sz w:val="28"/>
          <w:szCs w:val="28"/>
        </w:rPr>
      </w:pPr>
      <w:r w:rsidRPr="00F408B7">
        <w:rPr>
          <w:b/>
          <w:sz w:val="28"/>
          <w:szCs w:val="28"/>
        </w:rPr>
        <w:t xml:space="preserve">                  </w:t>
      </w:r>
      <w:r>
        <w:rPr>
          <w:b/>
          <w:sz w:val="28"/>
          <w:szCs w:val="28"/>
        </w:rPr>
        <w:t xml:space="preserve">  </w:t>
      </w:r>
      <w:r w:rsidR="00881933">
        <w:rPr>
          <w:b/>
          <w:sz w:val="28"/>
          <w:szCs w:val="28"/>
        </w:rPr>
        <w:t xml:space="preserve">Appendices- </w:t>
      </w:r>
      <w:r w:rsidRPr="00F408B7">
        <w:rPr>
          <w:b/>
          <w:sz w:val="28"/>
          <w:szCs w:val="28"/>
        </w:rPr>
        <w:t>Action Plan</w:t>
      </w:r>
      <w:r w:rsidR="00881933">
        <w:rPr>
          <w:b/>
          <w:sz w:val="28"/>
          <w:szCs w:val="28"/>
        </w:rPr>
        <w:t>s</w:t>
      </w:r>
    </w:p>
    <w:p w:rsidR="0034067E" w:rsidRPr="00F408B7" w:rsidRDefault="0034067E">
      <w:pPr>
        <w:rPr>
          <w:b/>
          <w:sz w:val="28"/>
          <w:szCs w:val="28"/>
        </w:rPr>
      </w:pPr>
      <w:r w:rsidRPr="00F408B7">
        <w:rPr>
          <w:b/>
          <w:sz w:val="28"/>
          <w:szCs w:val="28"/>
        </w:rPr>
        <w:t xml:space="preserve">                                             </w:t>
      </w:r>
    </w:p>
    <w:p w:rsidR="0034067E" w:rsidRDefault="0034067E"/>
    <w:p w:rsidR="0034067E" w:rsidRDefault="00182236">
      <w:r>
        <w:rPr>
          <w:noProof/>
          <w:lang w:eastAsia="en-GB"/>
        </w:rPr>
        <w:lastRenderedPageBreak/>
        <mc:AlternateContent>
          <mc:Choice Requires="wps">
            <w:drawing>
              <wp:anchor distT="0" distB="0" distL="114300" distR="114300" simplePos="0" relativeHeight="251698176" behindDoc="1" locked="0" layoutInCell="1" allowOverlap="1" wp14:anchorId="5FA28197" wp14:editId="78526D92">
                <wp:simplePos x="0" y="0"/>
                <wp:positionH relativeFrom="column">
                  <wp:posOffset>-133350</wp:posOffset>
                </wp:positionH>
                <wp:positionV relativeFrom="paragraph">
                  <wp:posOffset>133350</wp:posOffset>
                </wp:positionV>
                <wp:extent cx="9191625" cy="5572125"/>
                <wp:effectExtent l="0" t="0" r="28575"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1625" cy="5572125"/>
                        </a:xfrm>
                        <a:prstGeom prst="rect">
                          <a:avLst/>
                        </a:prstGeom>
                        <a:solidFill>
                          <a:srgbClr val="FFFFFF"/>
                        </a:solidFill>
                        <a:ln w="6350">
                          <a:solidFill>
                            <a:srgbClr val="000000"/>
                          </a:solidFill>
                          <a:miter lim="800000"/>
                          <a:headEnd/>
                          <a:tailEnd/>
                        </a:ln>
                      </wps:spPr>
                      <wps:txbx>
                        <w:txbxContent>
                          <w:p w:rsidR="00792AD6" w:rsidRDefault="00792AD6" w:rsidP="00792A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0.5pt;margin-top:10.5pt;width:723.75pt;height:438.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" strokeweight=".5pt">
                <v:textbox>
                  <w:txbxContent>
                    <w:p w:rsidR="00792AD6" w:rsidRDefault="00792AD6" w:rsidP="00792AD6"/>
                  </w:txbxContent>
                </v:textbox>
              </v:shape>
            </w:pict>
          </mc:Fallback>
        </mc:AlternateContent>
      </w:r>
    </w:p>
    <w:p w:rsidR="0034067E" w:rsidRPr="002E0040" w:rsidRDefault="0034067E" w:rsidP="009E38D7">
      <w:pPr>
        <w:rPr>
          <w:b/>
          <w:u w:val="single"/>
        </w:rPr>
      </w:pPr>
      <w:r w:rsidRPr="002E0040">
        <w:rPr>
          <w:b/>
          <w:u w:val="single"/>
        </w:rPr>
        <w:t>Context</w:t>
      </w:r>
    </w:p>
    <w:p w:rsidR="0034067E" w:rsidRDefault="0034067E" w:rsidP="009E38D7">
      <w:r>
        <w:t>Bridgewat</w:t>
      </w:r>
      <w:r w:rsidR="005A624E">
        <w:t xml:space="preserve">er is now a bigger than </w:t>
      </w:r>
      <w:r>
        <w:t>average</w:t>
      </w:r>
      <w:r w:rsidR="004A240B">
        <w:t xml:space="preserve"> size</w:t>
      </w:r>
      <w:r w:rsidR="005A624E">
        <w:t>d</w:t>
      </w:r>
      <w:r w:rsidR="004A240B">
        <w:t xml:space="preserve"> school that continues to grow to two form entry. It is a</w:t>
      </w:r>
      <w:r>
        <w:t xml:space="preserve"> </w:t>
      </w:r>
      <w:r w:rsidR="004A240B">
        <w:t xml:space="preserve">0-11 </w:t>
      </w:r>
      <w:r>
        <w:t xml:space="preserve">inner-city </w:t>
      </w:r>
      <w:r w:rsidR="004A240B">
        <w:t xml:space="preserve">school </w:t>
      </w:r>
      <w:r w:rsidR="005A624E">
        <w:t>in the west end of Newcastle</w:t>
      </w:r>
      <w:r w:rsidR="004A240B">
        <w:t xml:space="preserve"> </w:t>
      </w:r>
      <w:r>
        <w:t xml:space="preserve">serving a community that is one of the most deprived in England.  Newcastle is a city with significant deprivation and social </w:t>
      </w:r>
      <w:proofErr w:type="gramStart"/>
      <w:r>
        <w:t>challenges,</w:t>
      </w:r>
      <w:proofErr w:type="gramEnd"/>
      <w:r>
        <w:t xml:space="preserve"> Bridgewater is placed in one of </w:t>
      </w:r>
      <w:r w:rsidRPr="00967AC6">
        <w:t>the most deprived p</w:t>
      </w:r>
      <w:r w:rsidR="00DE4861">
        <w:t>arts.  72% of our children</w:t>
      </w:r>
      <w:r w:rsidRPr="00967AC6">
        <w:t xml:space="preserve"> live in the </w:t>
      </w:r>
      <w:proofErr w:type="spellStart"/>
      <w:r w:rsidRPr="00967AC6">
        <w:t>Benwell</w:t>
      </w:r>
      <w:proofErr w:type="spellEnd"/>
      <w:r w:rsidRPr="00967AC6">
        <w:t xml:space="preserve"> and </w:t>
      </w:r>
      <w:proofErr w:type="spellStart"/>
      <w:r w:rsidRPr="00967AC6">
        <w:t>Scotswood</w:t>
      </w:r>
      <w:proofErr w:type="spellEnd"/>
      <w:r w:rsidRPr="00967AC6">
        <w:t xml:space="preserve"> Ward, an area of substantial social and economic deprivation (it is in the 1% most deprived areas of </w:t>
      </w:r>
      <w:r w:rsidR="005A624E">
        <w:t>England, 1-10% SOAs), with  50.14</w:t>
      </w:r>
      <w:r w:rsidRPr="00967AC6">
        <w:t>% of our children receiving Ever 6 free scho</w:t>
      </w:r>
      <w:r w:rsidR="005A624E">
        <w:t>ol meals</w:t>
      </w:r>
      <w:r w:rsidRPr="00967AC6">
        <w:t xml:space="preserve">. </w:t>
      </w:r>
      <w:r w:rsidR="005A624E">
        <w:t>This has dropped substantially in recent years due ti changes in the benefit system and more economic migrants entering who do not qualify for benefits but are very poor.</w:t>
      </w:r>
      <w:r w:rsidR="00DE4861">
        <w:t xml:space="preserve"> </w:t>
      </w:r>
      <w:r w:rsidRPr="00967AC6">
        <w:t xml:space="preserve">Only 11 of the 32,482 wards in England have a lower score for adults' education, skills and training. Anti-social behaviour is high compared with England and hard drug dependence and violent crime are on the increase. Domestic Violence and alcohol related incidents are amongst the highest in the country. Child Poverty (before housing costs) statistics show 42% of children who live in the </w:t>
      </w:r>
      <w:proofErr w:type="spellStart"/>
      <w:r w:rsidRPr="00967AC6">
        <w:t>Scotswood</w:t>
      </w:r>
      <w:proofErr w:type="spellEnd"/>
      <w:r w:rsidRPr="00967AC6">
        <w:t>/</w:t>
      </w:r>
      <w:proofErr w:type="spellStart"/>
      <w:r w:rsidRPr="00967AC6">
        <w:t>Benwell</w:t>
      </w:r>
      <w:proofErr w:type="spellEnd"/>
      <w:r w:rsidRPr="00967AC6">
        <w:t xml:space="preserve"> Ward live in poverty; the figure for Newcastle is 29% and the</w:t>
      </w:r>
      <w:r>
        <w:t xml:space="preserve"> national figure </w:t>
      </w:r>
      <w:r w:rsidRPr="00967AC6">
        <w:t>is 20%</w:t>
      </w:r>
      <w:r>
        <w:t xml:space="preserve"> (see </w:t>
      </w:r>
      <w:hyperlink r:id="rId10" w:history="1">
        <w:r w:rsidRPr="004E437A">
          <w:rPr>
            <w:rStyle w:val="Hyperlink"/>
          </w:rPr>
          <w:t>www.endchildpoverty.org.uk</w:t>
        </w:r>
      </w:hyperlink>
      <w:r>
        <w:t xml:space="preserve">). The 2011 national census (see </w:t>
      </w:r>
      <w:hyperlink r:id="rId11" w:history="1">
        <w:r w:rsidRPr="004E437A">
          <w:rPr>
            <w:rStyle w:val="Hyperlink"/>
          </w:rPr>
          <w:t>www.officefornational</w:t>
        </w:r>
      </w:hyperlink>
      <w:r>
        <w:t xml:space="preserve"> statistics) shows the area to have a significantly higher percentage of poor health, lower economic activity and a significant percentage of people with no qualifications (40%). Indices of deprivation show it to be one of the most deprived areas of the country on all indicators , from health deprivation, to levels of people claiming benefits, life expectancy, unemployment levels, education, dwellings below the ‘ decent home standards’ and property values.</w:t>
      </w:r>
    </w:p>
    <w:p w:rsidR="0034067E" w:rsidRDefault="0034067E" w:rsidP="009E38D7">
      <w:r>
        <w:t xml:space="preserve">Bridgewater Centre caters for children from birth to 11 and their families. It opened in September 2006 on the site of what was </w:t>
      </w:r>
      <w:proofErr w:type="spellStart"/>
      <w:r>
        <w:t>Delaval</w:t>
      </w:r>
      <w:proofErr w:type="spellEnd"/>
      <w:r>
        <w:t xml:space="preserve"> Road Primary School and it amalgamated 2 Nursery settings and 1 Primary. </w:t>
      </w:r>
      <w:r w:rsidR="005A624E">
        <w:t>I</w:t>
      </w:r>
      <w:r>
        <w:t xml:space="preserve">n the 0-3 provision </w:t>
      </w:r>
      <w:r w:rsidR="005A624E">
        <w:t xml:space="preserve">there </w:t>
      </w:r>
      <w:r>
        <w:t xml:space="preserve">are a mixture of fee paying and supported </w:t>
      </w:r>
      <w:proofErr w:type="gramStart"/>
      <w:r>
        <w:t>places(</w:t>
      </w:r>
      <w:proofErr w:type="gramEnd"/>
      <w:r>
        <w:t>Local Authority funded places for children in need). Bridgewater is a full service extended school open 52 weeks of the year; we provide child care from 7.30am to 6pm, wrap-around care, education, courses for parents, access to other services (particularly health), family events and out-of-school activities. We work with a number of services and agencies and have a parent support team led by the extended services manager to support our families and communities, which includes social work stude</w:t>
      </w:r>
      <w:r w:rsidR="004A240B">
        <w:t xml:space="preserve">nts, a family support </w:t>
      </w:r>
      <w:proofErr w:type="gramStart"/>
      <w:r w:rsidR="004A240B">
        <w:t>worker ,</w:t>
      </w:r>
      <w:proofErr w:type="gramEnd"/>
      <w:r>
        <w:t xml:space="preserve"> </w:t>
      </w:r>
      <w:proofErr w:type="spellStart"/>
      <w:r>
        <w:t>well being</w:t>
      </w:r>
      <w:proofErr w:type="spellEnd"/>
      <w:r>
        <w:t xml:space="preserve"> officer</w:t>
      </w:r>
      <w:r w:rsidR="004A240B">
        <w:t xml:space="preserve"> and a psychotherapist two days per week</w:t>
      </w:r>
      <w:r>
        <w:t>.</w:t>
      </w:r>
      <w:r w:rsidR="004A240B">
        <w:t xml:space="preserve"> We also employ a speech and language therapist for two days per week, an Educational Psychologist and Occupational Therapist one day per week to support our children.</w:t>
      </w:r>
    </w:p>
    <w:p w:rsidR="0034067E" w:rsidRDefault="0034067E" w:rsidP="009E38D7">
      <w:r>
        <w:t>We have 8 pupils in our Early Years Additionally Resourced Centre (ARC), which serves the whole city and provides assessment and inclusion provision for those children under 7 who have complex learning difficulties. The attainment of these children is included in both the school’s foundation stage profile scores, phonic scores and key stage one data.</w:t>
      </w:r>
    </w:p>
    <w:p w:rsidR="0034067E" w:rsidRPr="00967AC6" w:rsidRDefault="00182236" w:rsidP="006C6A24">
      <w:r>
        <w:rPr>
          <w:noProof/>
          <w:lang w:eastAsia="en-GB"/>
        </w:rPr>
        <w:lastRenderedPageBreak/>
        <mc:AlternateContent>
          <mc:Choice Requires="wps">
            <w:drawing>
              <wp:anchor distT="0" distB="0" distL="114300" distR="114300" simplePos="0" relativeHeight="251700224" behindDoc="1" locked="0" layoutInCell="1" allowOverlap="1" wp14:anchorId="293D014C" wp14:editId="24677848">
                <wp:simplePos x="0" y="0"/>
                <wp:positionH relativeFrom="column">
                  <wp:posOffset>-114300</wp:posOffset>
                </wp:positionH>
                <wp:positionV relativeFrom="paragraph">
                  <wp:posOffset>-152400</wp:posOffset>
                </wp:positionV>
                <wp:extent cx="9172575" cy="5857875"/>
                <wp:effectExtent l="0" t="0" r="28575" b="285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2575" cy="5857875"/>
                        </a:xfrm>
                        <a:prstGeom prst="rect">
                          <a:avLst/>
                        </a:prstGeom>
                        <a:solidFill>
                          <a:srgbClr val="FFFFFF"/>
                        </a:solidFill>
                        <a:ln w="6350">
                          <a:solidFill>
                            <a:srgbClr val="000000"/>
                          </a:solidFill>
                          <a:miter lim="800000"/>
                          <a:headEnd/>
                          <a:tailEnd/>
                        </a:ln>
                      </wps:spPr>
                      <wps:txbx>
                        <w:txbxContent>
                          <w:p w:rsidR="00182236" w:rsidRDefault="00182236" w:rsidP="001822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9pt;margin-top:-12pt;width:722.25pt;height:461.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" strokeweight=".5pt">
                <v:textbox>
                  <w:txbxContent>
                    <w:p w:rsidR="00182236" w:rsidRDefault="00182236" w:rsidP="00182236"/>
                  </w:txbxContent>
                </v:textbox>
              </v:shape>
            </w:pict>
          </mc:Fallback>
        </mc:AlternateContent>
      </w:r>
      <w:r w:rsidR="0034067E">
        <w:t xml:space="preserve">Children on entry are well below national expectations in all areas but particularly in all aspects of their language development (see data). The impact </w:t>
      </w:r>
      <w:r w:rsidR="004A240B">
        <w:t>of the 0-3 provision is seen when those children</w:t>
      </w:r>
      <w:r w:rsidR="0034067E">
        <w:t xml:space="preserve"> enter nursery and reception,</w:t>
      </w:r>
      <w:r w:rsidR="004A240B">
        <w:t xml:space="preserve"> they are nearer to being</w:t>
      </w:r>
      <w:r w:rsidR="0034067E">
        <w:t xml:space="preserve"> in line with national expectations. Pupil</w:t>
      </w:r>
      <w:r w:rsidR="005A624E">
        <w:t xml:space="preserve">s from Nursery to Y6 have a </w:t>
      </w:r>
      <w:r w:rsidR="0034067E">
        <w:t xml:space="preserve">high percentage of free school meals, </w:t>
      </w:r>
      <w:r w:rsidR="0034067E" w:rsidRPr="007F28F9">
        <w:t xml:space="preserve">it is </w:t>
      </w:r>
      <w:r w:rsidR="00A3224C">
        <w:t xml:space="preserve">currently 40.6%, </w:t>
      </w:r>
      <w:proofErr w:type="gramStart"/>
      <w:r w:rsidR="00A3224C">
        <w:t>however</w:t>
      </w:r>
      <w:proofErr w:type="gramEnd"/>
      <w:r w:rsidR="00A3224C">
        <w:t xml:space="preserve"> Ever 6 is over 50</w:t>
      </w:r>
      <w:r w:rsidR="0034067E" w:rsidRPr="00967AC6">
        <w:t>%. Those who are non-FSM are also vulnerable as they are on low incomes or are our EAL population who do not qualify for benefits.</w:t>
      </w:r>
      <w:r w:rsidR="00D479D6" w:rsidRPr="00967AC6">
        <w:t xml:space="preserve"> There </w:t>
      </w:r>
      <w:proofErr w:type="gramStart"/>
      <w:r w:rsidR="00D479D6" w:rsidRPr="00967AC6">
        <w:t>is</w:t>
      </w:r>
      <w:proofErr w:type="gramEnd"/>
      <w:r w:rsidR="00D479D6" w:rsidRPr="00967AC6">
        <w:t xml:space="preserve"> a growing proportion of pupils with English as an additional language </w:t>
      </w:r>
      <w:r w:rsidR="00A3224C">
        <w:t>(41.14</w:t>
      </w:r>
      <w:r w:rsidR="00D479D6" w:rsidRPr="00967AC6">
        <w:t xml:space="preserve">%) and currently these children speak </w:t>
      </w:r>
      <w:r w:rsidR="00EC581D" w:rsidRPr="00967AC6">
        <w:t xml:space="preserve">21 languages including </w:t>
      </w:r>
      <w:r w:rsidR="00D479D6" w:rsidRPr="00967AC6">
        <w:t xml:space="preserve">Chinese, Polish, Czech, Slovakian, Turkish and African languages as their home language. Our parent support team work with these families to fully integrate them into the community. We have a high casual intake rate and as a result our % stability </w:t>
      </w:r>
      <w:r w:rsidR="00A3224C">
        <w:t xml:space="preserve">in 2016 </w:t>
      </w:r>
      <w:r w:rsidR="00D479D6" w:rsidRPr="00967AC6">
        <w:t xml:space="preserve">is only </w:t>
      </w:r>
      <w:r w:rsidR="00A3224C">
        <w:t>65.9</w:t>
      </w:r>
      <w:r w:rsidR="00D479D6" w:rsidRPr="00967AC6">
        <w:t>%</w:t>
      </w:r>
    </w:p>
    <w:p w:rsidR="0034067E" w:rsidRPr="001C08D0" w:rsidRDefault="00A3224C" w:rsidP="006C6A24">
      <w:r>
        <w:t>23</w:t>
      </w:r>
      <w:r w:rsidR="0034067E" w:rsidRPr="00096C77">
        <w:t>% of the children are on our more able register</w:t>
      </w:r>
      <w:r>
        <w:t>; 25</w:t>
      </w:r>
      <w:r w:rsidR="0034067E" w:rsidRPr="00096C77">
        <w:t xml:space="preserve">% of children are on the Special Needs </w:t>
      </w:r>
      <w:proofErr w:type="gramStart"/>
      <w:r w:rsidR="0034067E" w:rsidRPr="00096C77">
        <w:t xml:space="preserve">register </w:t>
      </w:r>
      <w:r w:rsidR="00096C77" w:rsidRPr="00096C77">
        <w:t>.</w:t>
      </w:r>
      <w:proofErr w:type="gramEnd"/>
      <w:r w:rsidR="00096C77" w:rsidRPr="00096C77">
        <w:t xml:space="preserve"> 10</w:t>
      </w:r>
      <w:r w:rsidR="0034067E" w:rsidRPr="00096C77">
        <w:t>%</w:t>
      </w:r>
      <w:r w:rsidR="0034067E" w:rsidRPr="001C08D0">
        <w:t xml:space="preserve"> are vulnerable children with either a </w:t>
      </w:r>
      <w:proofErr w:type="gramStart"/>
      <w:r w:rsidR="0034067E" w:rsidRPr="001C08D0">
        <w:t>CAF ,</w:t>
      </w:r>
      <w:proofErr w:type="gramEnd"/>
      <w:r w:rsidR="0034067E" w:rsidRPr="001C08D0">
        <w:t xml:space="preserve"> Child Protecti</w:t>
      </w:r>
      <w:r>
        <w:t>on Plan or Child in Need Plan. 3</w:t>
      </w:r>
      <w:r w:rsidR="0034067E" w:rsidRPr="001C08D0">
        <w:t xml:space="preserve"> are</w:t>
      </w:r>
      <w:r>
        <w:t xml:space="preserve"> currently</w:t>
      </w:r>
      <w:r w:rsidR="0034067E" w:rsidRPr="001C08D0">
        <w:t xml:space="preserve"> </w:t>
      </w:r>
      <w:proofErr w:type="gramStart"/>
      <w:r w:rsidR="0034067E" w:rsidRPr="001C08D0">
        <w:t>Looked</w:t>
      </w:r>
      <w:proofErr w:type="gramEnd"/>
      <w:r w:rsidR="0034067E" w:rsidRPr="001C08D0">
        <w:t xml:space="preserve"> after Chi</w:t>
      </w:r>
      <w:r w:rsidR="00D479D6">
        <w:t xml:space="preserve">ldren. Our attendance figure continues </w:t>
      </w:r>
      <w:proofErr w:type="gramStart"/>
      <w:r w:rsidR="00D479D6">
        <w:t xml:space="preserve">to </w:t>
      </w:r>
      <w:r w:rsidR="0034067E" w:rsidRPr="001C08D0">
        <w:t xml:space="preserve"> ris</w:t>
      </w:r>
      <w:r w:rsidR="00D479D6">
        <w:t>e</w:t>
      </w:r>
      <w:proofErr w:type="gramEnd"/>
      <w:r w:rsidR="00D479D6">
        <w:t xml:space="preserve">  and for 2015</w:t>
      </w:r>
      <w:r>
        <w:t>/16</w:t>
      </w:r>
      <w:r w:rsidR="0034067E" w:rsidRPr="001C08D0">
        <w:t xml:space="preserve"> it w</w:t>
      </w:r>
      <w:r>
        <w:t>as 95.9</w:t>
      </w:r>
      <w:r w:rsidR="00D479D6">
        <w:t>%.</w:t>
      </w:r>
    </w:p>
    <w:p w:rsidR="0034067E" w:rsidRDefault="0034067E" w:rsidP="009E38D7">
      <w:r>
        <w:t xml:space="preserve">Bridgewater is in </w:t>
      </w:r>
      <w:proofErr w:type="spellStart"/>
      <w:r>
        <w:t>Scotswood</w:t>
      </w:r>
      <w:proofErr w:type="spellEnd"/>
      <w:r>
        <w:t>, which has been in a regeneration phase for over a decade; many houses have been demolished, families dispersed and uprooted, which had a significant impact on the school roll. New houses in the first phase are now being b</w:t>
      </w:r>
      <w:r w:rsidR="00D479D6">
        <w:t>uilt and are selling rapidly. The school has recently been</w:t>
      </w:r>
      <w:r>
        <w:t xml:space="preserve"> extended and refurbished to cater for the increased demand on school places. We are currently one-form entry in</w:t>
      </w:r>
      <w:r w:rsidR="00D479D6">
        <w:t xml:space="preserve"> Y5 and Y6 only</w:t>
      </w:r>
      <w:r w:rsidR="00A3224C">
        <w:t xml:space="preserve"> and 2</w:t>
      </w:r>
      <w:r>
        <w:t xml:space="preserve"> form entry </w:t>
      </w:r>
      <w:r w:rsidR="00A3224C">
        <w:t>all other year groups</w:t>
      </w:r>
      <w:r w:rsidR="00D479D6">
        <w:t xml:space="preserve">. </w:t>
      </w:r>
      <w:r w:rsidR="00A3224C">
        <w:t>W</w:t>
      </w:r>
      <w:r w:rsidR="00D479D6">
        <w:t>e are registered for 50</w:t>
      </w:r>
      <w:r w:rsidR="00A3224C">
        <w:t xml:space="preserve"> per </w:t>
      </w:r>
      <w:proofErr w:type="gramStart"/>
      <w:r w:rsidR="00A3224C">
        <w:t xml:space="preserve">session </w:t>
      </w:r>
      <w:r w:rsidR="00D479D6">
        <w:t xml:space="preserve"> in</w:t>
      </w:r>
      <w:proofErr w:type="gramEnd"/>
      <w:r w:rsidR="00D479D6">
        <w:t xml:space="preserve"> our childcare</w:t>
      </w:r>
      <w:r w:rsidR="00A3224C">
        <w:t xml:space="preserve"> and currently have 70 children attending at varying times</w:t>
      </w:r>
      <w:r w:rsidR="00D479D6">
        <w:t>.</w:t>
      </w:r>
    </w:p>
    <w:p w:rsidR="0034067E" w:rsidRDefault="0034067E" w:rsidP="009E38D7">
      <w:r>
        <w:t xml:space="preserve">The staffing at Bridgewater is relatively stable. There </w:t>
      </w:r>
      <w:proofErr w:type="gramStart"/>
      <w:r>
        <w:t xml:space="preserve">are </w:t>
      </w:r>
      <w:r w:rsidR="00A3224C">
        <w:t>new staff</w:t>
      </w:r>
      <w:proofErr w:type="gramEnd"/>
      <w:r w:rsidR="00A3224C">
        <w:t xml:space="preserve"> starting in Sep</w:t>
      </w:r>
      <w:r w:rsidR="00D479D6">
        <w:t>tember due to the school expanding</w:t>
      </w:r>
      <w:r w:rsidR="00A3224C">
        <w:t xml:space="preserve">. </w:t>
      </w:r>
      <w:r>
        <w:t>We have achieved a</w:t>
      </w:r>
      <w:r w:rsidR="00A3224C">
        <w:t xml:space="preserve"> number of awards including </w:t>
      </w:r>
      <w:r>
        <w:t>the Basic Skills Quality Mark</w:t>
      </w:r>
      <w:r w:rsidR="00D479D6">
        <w:t xml:space="preserve"> twice</w:t>
      </w:r>
      <w:r>
        <w:t>, Healthy School Award, Extended Services Quality Mark</w:t>
      </w:r>
      <w:r w:rsidR="00D479D6">
        <w:t xml:space="preserve"> twice</w:t>
      </w:r>
      <w:r>
        <w:t>, the full International School Award, Arts Mark, the Active Mark, the Enviro Schools Award, the Investors in Children Award</w:t>
      </w:r>
      <w:r w:rsidR="00A3224C">
        <w:t xml:space="preserve"> three times</w:t>
      </w:r>
      <w:r>
        <w:t xml:space="preserve">, fund-raising school award, Advanced Inclusion Mark, an award for our garden and </w:t>
      </w:r>
      <w:proofErr w:type="gramStart"/>
      <w:r>
        <w:t>allotment  and</w:t>
      </w:r>
      <w:proofErr w:type="gramEnd"/>
      <w:r>
        <w:t xml:space="preserve"> we were a Creative Partnership School. </w:t>
      </w:r>
      <w:r w:rsidR="00A3224C">
        <w:t>We were also finalists in the national Nursery Awards.</w:t>
      </w:r>
    </w:p>
    <w:p w:rsidR="0034067E" w:rsidRDefault="00D479D6" w:rsidP="009E38D7">
      <w:r>
        <w:t>On February 1</w:t>
      </w:r>
      <w:r w:rsidRPr="00D479D6">
        <w:rPr>
          <w:vertAlign w:val="superscript"/>
        </w:rPr>
        <w:t>st</w:t>
      </w:r>
      <w:r>
        <w:t xml:space="preserve"> 2</w:t>
      </w:r>
      <w:r w:rsidR="00A3224C">
        <w:t xml:space="preserve">015 we were the lead school in </w:t>
      </w:r>
      <w:r>
        <w:t xml:space="preserve">forming the West End Schools’ Trust </w:t>
      </w:r>
      <w:r w:rsidR="00A3224C">
        <w:t xml:space="preserve">with </w:t>
      </w:r>
      <w:r>
        <w:t>6</w:t>
      </w:r>
      <w:r w:rsidR="0034067E">
        <w:t xml:space="preserve"> other primary schools in our cluster.</w:t>
      </w:r>
      <w:r>
        <w:t xml:space="preserve"> We have appointed a Trust Officer to drive the work of the business plan and co</w:t>
      </w:r>
      <w:r w:rsidR="00A3224C">
        <w:t>ordinate the working parties that</w:t>
      </w:r>
      <w:r>
        <w:t xml:space="preserve"> are focusing on raising standards, joint ventures and </w:t>
      </w:r>
      <w:r w:rsidR="00F33466">
        <w:t>economies of scale. The Head</w:t>
      </w:r>
      <w:r w:rsidR="00A3224C">
        <w:t xml:space="preserve"> </w:t>
      </w:r>
      <w:r w:rsidR="00F33466">
        <w:t xml:space="preserve">teacher is a </w:t>
      </w:r>
      <w:r w:rsidR="00A3224C">
        <w:t>Local Leader of Education and last academic year supported</w:t>
      </w:r>
      <w:r w:rsidR="00F33466">
        <w:t xml:space="preserve"> one of the other schools in our Trust, </w:t>
      </w:r>
      <w:proofErr w:type="spellStart"/>
      <w:r w:rsidR="00F33466">
        <w:t>Broadwood</w:t>
      </w:r>
      <w:proofErr w:type="spellEnd"/>
      <w:r w:rsidR="00F33466">
        <w:t xml:space="preserve"> Primary School, as</w:t>
      </w:r>
      <w:r w:rsidR="00A3224C">
        <w:t xml:space="preserve"> acting Head until a new head was</w:t>
      </w:r>
      <w:r w:rsidR="00F33466">
        <w:t xml:space="preserve"> appointed. This </w:t>
      </w:r>
      <w:r w:rsidR="00A3224C">
        <w:t>was</w:t>
      </w:r>
      <w:r w:rsidR="00F33466">
        <w:t xml:space="preserve"> achieved with the support of the Deputy Head teachers, senior staff, Governors and all the staff working together across the two schools.</w:t>
      </w:r>
      <w:r w:rsidR="00DE4861">
        <w:t xml:space="preserve"> This year she is mentoring two new Head teachers.</w:t>
      </w:r>
    </w:p>
    <w:p w:rsidR="0034067E" w:rsidRDefault="0034067E" w:rsidP="009E38D7"/>
    <w:p w:rsidR="0034067E" w:rsidRDefault="0034067E" w:rsidP="009E38D7"/>
    <w:p w:rsidR="0034067E" w:rsidRDefault="0034067E" w:rsidP="009E38D7"/>
    <w:p w:rsidR="0034067E" w:rsidRDefault="0034067E"/>
    <w:tbl>
      <w:tblPr>
        <w:tblW w:w="16113" w:type="dxa"/>
        <w:tblInd w:w="-1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13"/>
        <w:gridCol w:w="2977"/>
        <w:gridCol w:w="11623"/>
      </w:tblGrid>
      <w:tr w:rsidR="0034067E" w:rsidRPr="002504D8" w:rsidTr="00331C82">
        <w:trPr>
          <w:trHeight w:val="279"/>
        </w:trPr>
        <w:tc>
          <w:tcPr>
            <w:tcW w:w="1513" w:type="dxa"/>
          </w:tcPr>
          <w:p w:rsidR="0034067E" w:rsidRPr="002504D8" w:rsidRDefault="0034067E" w:rsidP="005E404F">
            <w:pPr>
              <w:ind w:left="175" w:hanging="175"/>
              <w:rPr>
                <w:b/>
                <w:sz w:val="28"/>
                <w:szCs w:val="28"/>
              </w:rPr>
            </w:pPr>
            <w:r w:rsidRPr="002504D8">
              <w:rPr>
                <w:b/>
                <w:sz w:val="24"/>
              </w:rPr>
              <w:t>Criteria</w:t>
            </w:r>
          </w:p>
        </w:tc>
        <w:tc>
          <w:tcPr>
            <w:tcW w:w="2977" w:type="dxa"/>
            <w:tcBorders>
              <w:right w:val="single" w:sz="4" w:space="0" w:color="auto"/>
            </w:tcBorders>
          </w:tcPr>
          <w:p w:rsidR="0034067E" w:rsidRPr="002504D8" w:rsidRDefault="0034067E" w:rsidP="005E404F">
            <w:pPr>
              <w:spacing w:after="0"/>
              <w:jc w:val="center"/>
              <w:rPr>
                <w:sz w:val="28"/>
                <w:szCs w:val="28"/>
              </w:rPr>
            </w:pPr>
          </w:p>
        </w:tc>
        <w:tc>
          <w:tcPr>
            <w:tcW w:w="11623" w:type="dxa"/>
          </w:tcPr>
          <w:p w:rsidR="0034067E" w:rsidRPr="002504D8" w:rsidRDefault="0034067E" w:rsidP="005E404F">
            <w:pPr>
              <w:spacing w:after="0"/>
              <w:jc w:val="center"/>
              <w:rPr>
                <w:b/>
                <w:sz w:val="24"/>
              </w:rPr>
            </w:pPr>
            <w:r w:rsidRPr="002504D8">
              <w:rPr>
                <w:b/>
                <w:sz w:val="24"/>
              </w:rPr>
              <w:t>Comment / evidence</w:t>
            </w:r>
          </w:p>
        </w:tc>
      </w:tr>
      <w:tr w:rsidR="0034067E" w:rsidRPr="007D60D5" w:rsidTr="00331C82">
        <w:tc>
          <w:tcPr>
            <w:tcW w:w="1513" w:type="dxa"/>
            <w:vAlign w:val="center"/>
          </w:tcPr>
          <w:p w:rsidR="0034067E" w:rsidRPr="002504D8" w:rsidRDefault="0034067E" w:rsidP="005E404F">
            <w:pPr>
              <w:jc w:val="center"/>
              <w:rPr>
                <w:b/>
                <w:sz w:val="24"/>
              </w:rPr>
            </w:pPr>
            <w:r w:rsidRPr="002504D8">
              <w:rPr>
                <w:b/>
                <w:sz w:val="24"/>
              </w:rPr>
              <w:t>Attainment on</w:t>
            </w:r>
            <w:r>
              <w:rPr>
                <w:b/>
                <w:sz w:val="24"/>
              </w:rPr>
              <w:t xml:space="preserve"> e</w:t>
            </w:r>
            <w:r w:rsidRPr="002504D8">
              <w:rPr>
                <w:b/>
                <w:sz w:val="24"/>
              </w:rPr>
              <w:t>ntry to school</w:t>
            </w:r>
          </w:p>
        </w:tc>
        <w:tc>
          <w:tcPr>
            <w:tcW w:w="2977" w:type="dxa"/>
          </w:tcPr>
          <w:p w:rsidR="0034067E" w:rsidRPr="002504D8" w:rsidRDefault="0034067E" w:rsidP="005E404F">
            <w:pPr>
              <w:tabs>
                <w:tab w:val="left" w:pos="0"/>
                <w:tab w:val="left" w:pos="72"/>
              </w:tabs>
              <w:spacing w:after="0"/>
              <w:ind w:left="72" w:hanging="72"/>
              <w:rPr>
                <w:sz w:val="28"/>
                <w:szCs w:val="28"/>
              </w:rPr>
            </w:pPr>
            <w:r w:rsidRPr="002504D8">
              <w:rPr>
                <w:sz w:val="28"/>
                <w:szCs w:val="28"/>
              </w:rPr>
              <w:t>Well below expected</w:t>
            </w:r>
          </w:p>
        </w:tc>
        <w:tc>
          <w:tcPr>
            <w:tcW w:w="11623" w:type="dxa"/>
          </w:tcPr>
          <w:p w:rsidR="0034067E" w:rsidRDefault="005B09AC" w:rsidP="005E404F">
            <w:pPr>
              <w:spacing w:after="0"/>
              <w:rPr>
                <w:sz w:val="20"/>
                <w:szCs w:val="20"/>
              </w:rPr>
            </w:pPr>
            <w:r>
              <w:rPr>
                <w:sz w:val="20"/>
                <w:szCs w:val="20"/>
              </w:rPr>
              <w:t>Nursery 2016</w:t>
            </w:r>
            <w:r w:rsidR="0034067E" w:rsidRPr="007C2E08">
              <w:rPr>
                <w:sz w:val="20"/>
                <w:szCs w:val="20"/>
              </w:rPr>
              <w:t xml:space="preserve"> on entry data</w:t>
            </w:r>
            <w:r w:rsidR="0034067E">
              <w:rPr>
                <w:sz w:val="20"/>
                <w:szCs w:val="20"/>
              </w:rPr>
              <w:t>.</w:t>
            </w:r>
          </w:p>
          <w:p w:rsidR="0034067E" w:rsidRPr="00882E23" w:rsidRDefault="0034067E" w:rsidP="005E404F">
            <w:pPr>
              <w:spacing w:after="0"/>
              <w:rPr>
                <w:sz w:val="20"/>
                <w:szCs w:val="20"/>
              </w:rPr>
            </w:pPr>
          </w:p>
        </w:tc>
      </w:tr>
      <w:tr w:rsidR="0034067E" w:rsidRPr="002504D8" w:rsidTr="00331C82">
        <w:trPr>
          <w:trHeight w:val="756"/>
        </w:trPr>
        <w:tc>
          <w:tcPr>
            <w:tcW w:w="1513" w:type="dxa"/>
            <w:vAlign w:val="center"/>
          </w:tcPr>
          <w:p w:rsidR="0034067E" w:rsidRPr="002504D8" w:rsidRDefault="0034067E" w:rsidP="005E404F">
            <w:pPr>
              <w:jc w:val="center"/>
              <w:rPr>
                <w:b/>
                <w:sz w:val="24"/>
              </w:rPr>
            </w:pPr>
            <w:r w:rsidRPr="002504D8">
              <w:rPr>
                <w:b/>
                <w:sz w:val="24"/>
              </w:rPr>
              <w:t>SDI</w:t>
            </w:r>
          </w:p>
        </w:tc>
        <w:tc>
          <w:tcPr>
            <w:tcW w:w="2977" w:type="dxa"/>
          </w:tcPr>
          <w:p w:rsidR="0034067E" w:rsidRPr="002504D8" w:rsidRDefault="0034067E" w:rsidP="005E404F">
            <w:pPr>
              <w:spacing w:after="0"/>
              <w:rPr>
                <w:rFonts w:cs="Arial"/>
                <w:bCs/>
                <w:sz w:val="24"/>
              </w:rPr>
            </w:pPr>
            <w:r w:rsidRPr="002504D8">
              <w:rPr>
                <w:rFonts w:cs="Arial"/>
                <w:bCs/>
                <w:sz w:val="20"/>
                <w:szCs w:val="20"/>
              </w:rPr>
              <w:t>(higher than National Average)</w:t>
            </w:r>
          </w:p>
        </w:tc>
        <w:tc>
          <w:tcPr>
            <w:tcW w:w="11623" w:type="dxa"/>
          </w:tcPr>
          <w:p w:rsidR="0034067E" w:rsidRPr="008E0F4E" w:rsidRDefault="006676AB" w:rsidP="005E404F">
            <w:pPr>
              <w:rPr>
                <w:sz w:val="20"/>
                <w:szCs w:val="20"/>
              </w:rPr>
            </w:pPr>
            <w:r>
              <w:rPr>
                <w:sz w:val="20"/>
                <w:szCs w:val="20"/>
              </w:rPr>
              <w:t>80% pupils drawn from the 1-2</w:t>
            </w:r>
            <w:r w:rsidR="0034067E" w:rsidRPr="008E0F4E">
              <w:rPr>
                <w:sz w:val="20"/>
                <w:szCs w:val="20"/>
              </w:rPr>
              <w:t>0% most deprived war</w:t>
            </w:r>
            <w:r w:rsidR="00DE4861">
              <w:rPr>
                <w:sz w:val="20"/>
                <w:szCs w:val="20"/>
              </w:rPr>
              <w:t>ds in England, IDACI score: 0.3</w:t>
            </w:r>
            <w:r w:rsidR="00846EFE">
              <w:rPr>
                <w:sz w:val="20"/>
                <w:szCs w:val="20"/>
              </w:rPr>
              <w:t>8</w:t>
            </w:r>
          </w:p>
          <w:p w:rsidR="0034067E" w:rsidRPr="00882E23" w:rsidRDefault="0034067E" w:rsidP="005E404F">
            <w:pPr>
              <w:rPr>
                <w:sz w:val="20"/>
                <w:szCs w:val="20"/>
              </w:rPr>
            </w:pPr>
            <w:r w:rsidRPr="008E0F4E">
              <w:rPr>
                <w:sz w:val="20"/>
                <w:szCs w:val="20"/>
              </w:rPr>
              <w:t>(Latest DFE Deprivation indicator 94.38 = 22</w:t>
            </w:r>
            <w:r w:rsidRPr="008E0F4E">
              <w:rPr>
                <w:sz w:val="20"/>
                <w:szCs w:val="20"/>
                <w:vertAlign w:val="superscript"/>
              </w:rPr>
              <w:t>nd</w:t>
            </w:r>
            <w:r w:rsidRPr="008E0F4E">
              <w:rPr>
                <w:sz w:val="20"/>
                <w:szCs w:val="20"/>
              </w:rPr>
              <w:t xml:space="preserve"> most deprived in UK)</w:t>
            </w:r>
          </w:p>
        </w:tc>
      </w:tr>
      <w:tr w:rsidR="0034067E" w:rsidRPr="002504D8" w:rsidTr="00331C82">
        <w:tc>
          <w:tcPr>
            <w:tcW w:w="1513" w:type="dxa"/>
            <w:vAlign w:val="center"/>
          </w:tcPr>
          <w:p w:rsidR="0034067E" w:rsidRPr="002504D8" w:rsidRDefault="0034067E" w:rsidP="005E404F">
            <w:pPr>
              <w:jc w:val="center"/>
              <w:rPr>
                <w:b/>
                <w:sz w:val="24"/>
              </w:rPr>
            </w:pPr>
            <w:r>
              <w:rPr>
                <w:b/>
                <w:sz w:val="24"/>
              </w:rPr>
              <w:t>% Stability</w:t>
            </w:r>
          </w:p>
        </w:tc>
        <w:tc>
          <w:tcPr>
            <w:tcW w:w="2977" w:type="dxa"/>
          </w:tcPr>
          <w:p w:rsidR="0034067E" w:rsidRPr="002504D8" w:rsidRDefault="0034067E" w:rsidP="005E404F">
            <w:pPr>
              <w:spacing w:after="0"/>
              <w:rPr>
                <w:sz w:val="24"/>
              </w:rPr>
            </w:pPr>
            <w:r>
              <w:rPr>
                <w:rFonts w:cs="Arial"/>
                <w:bCs/>
                <w:sz w:val="20"/>
                <w:szCs w:val="20"/>
              </w:rPr>
              <w:t xml:space="preserve">(lower </w:t>
            </w:r>
            <w:r w:rsidRPr="002504D8">
              <w:rPr>
                <w:rFonts w:cs="Arial"/>
                <w:bCs/>
                <w:sz w:val="20"/>
                <w:szCs w:val="20"/>
              </w:rPr>
              <w:t>than National Average)</w:t>
            </w:r>
          </w:p>
        </w:tc>
        <w:tc>
          <w:tcPr>
            <w:tcW w:w="11623" w:type="dxa"/>
          </w:tcPr>
          <w:p w:rsidR="0034067E" w:rsidRPr="00BE5386" w:rsidRDefault="0034067E" w:rsidP="005E404F">
            <w:pPr>
              <w:spacing w:after="0"/>
              <w:rPr>
                <w:sz w:val="20"/>
                <w:szCs w:val="20"/>
                <w:highlight w:val="yellow"/>
              </w:rPr>
            </w:pPr>
          </w:p>
          <w:p w:rsidR="0034067E" w:rsidRPr="00BE5386" w:rsidRDefault="00DE4861" w:rsidP="005E404F">
            <w:pPr>
              <w:spacing w:after="0"/>
              <w:rPr>
                <w:sz w:val="20"/>
                <w:szCs w:val="20"/>
                <w:highlight w:val="yellow"/>
              </w:rPr>
            </w:pPr>
            <w:r>
              <w:rPr>
                <w:sz w:val="20"/>
                <w:szCs w:val="20"/>
              </w:rPr>
              <w:t>65.9</w:t>
            </w:r>
            <w:r w:rsidR="0034067E" w:rsidRPr="007C2E08">
              <w:rPr>
                <w:sz w:val="20"/>
                <w:szCs w:val="20"/>
              </w:rPr>
              <w:t>%</w:t>
            </w:r>
          </w:p>
        </w:tc>
      </w:tr>
      <w:tr w:rsidR="0034067E" w:rsidRPr="002504D8" w:rsidTr="00331C82">
        <w:tc>
          <w:tcPr>
            <w:tcW w:w="1513" w:type="dxa"/>
            <w:vAlign w:val="center"/>
          </w:tcPr>
          <w:p w:rsidR="0034067E" w:rsidRPr="002504D8" w:rsidRDefault="0034067E" w:rsidP="005E404F">
            <w:pPr>
              <w:jc w:val="center"/>
              <w:rPr>
                <w:b/>
                <w:sz w:val="24"/>
              </w:rPr>
            </w:pPr>
            <w:r w:rsidRPr="002504D8">
              <w:rPr>
                <w:b/>
                <w:sz w:val="24"/>
              </w:rPr>
              <w:t>FSM</w:t>
            </w:r>
          </w:p>
        </w:tc>
        <w:tc>
          <w:tcPr>
            <w:tcW w:w="2977" w:type="dxa"/>
          </w:tcPr>
          <w:p w:rsidR="0034067E" w:rsidRPr="002504D8" w:rsidRDefault="0034067E" w:rsidP="005E404F">
            <w:pPr>
              <w:spacing w:after="0"/>
              <w:rPr>
                <w:rFonts w:cs="Arial"/>
                <w:bCs/>
                <w:sz w:val="24"/>
              </w:rPr>
            </w:pPr>
            <w:r w:rsidRPr="002504D8">
              <w:rPr>
                <w:rFonts w:cs="Arial"/>
                <w:bCs/>
                <w:sz w:val="20"/>
                <w:szCs w:val="20"/>
              </w:rPr>
              <w:t xml:space="preserve"> (higher than National Average)</w:t>
            </w:r>
          </w:p>
        </w:tc>
        <w:tc>
          <w:tcPr>
            <w:tcW w:w="11623" w:type="dxa"/>
          </w:tcPr>
          <w:p w:rsidR="0034067E" w:rsidRPr="00BE5386" w:rsidRDefault="00DE4861" w:rsidP="005E404F">
            <w:pPr>
              <w:rPr>
                <w:sz w:val="20"/>
                <w:szCs w:val="20"/>
                <w:highlight w:val="yellow"/>
              </w:rPr>
            </w:pPr>
            <w:r>
              <w:rPr>
                <w:sz w:val="20"/>
                <w:szCs w:val="20"/>
              </w:rPr>
              <w:t>50.1</w:t>
            </w:r>
            <w:r w:rsidR="0034067E" w:rsidRPr="007C2E08">
              <w:rPr>
                <w:sz w:val="20"/>
                <w:szCs w:val="20"/>
              </w:rPr>
              <w:t>% FSM Ever 6</w:t>
            </w:r>
          </w:p>
        </w:tc>
      </w:tr>
      <w:tr w:rsidR="0034067E" w:rsidRPr="002504D8" w:rsidTr="00331C82">
        <w:trPr>
          <w:trHeight w:val="1682"/>
        </w:trPr>
        <w:tc>
          <w:tcPr>
            <w:tcW w:w="1513" w:type="dxa"/>
            <w:vAlign w:val="center"/>
          </w:tcPr>
          <w:p w:rsidR="0034067E" w:rsidRPr="002504D8" w:rsidRDefault="0034067E" w:rsidP="005E404F">
            <w:pPr>
              <w:jc w:val="center"/>
              <w:rPr>
                <w:b/>
                <w:sz w:val="24"/>
              </w:rPr>
            </w:pPr>
            <w:r w:rsidRPr="002504D8">
              <w:rPr>
                <w:b/>
                <w:sz w:val="24"/>
              </w:rPr>
              <w:t>SEN</w:t>
            </w:r>
          </w:p>
        </w:tc>
        <w:tc>
          <w:tcPr>
            <w:tcW w:w="2977" w:type="dxa"/>
          </w:tcPr>
          <w:p w:rsidR="0034067E" w:rsidRPr="002504D8" w:rsidRDefault="0034067E" w:rsidP="005E404F">
            <w:pPr>
              <w:spacing w:after="0"/>
              <w:rPr>
                <w:rFonts w:cs="Arial"/>
                <w:bCs/>
                <w:sz w:val="24"/>
              </w:rPr>
            </w:pPr>
            <w:r w:rsidRPr="002504D8">
              <w:rPr>
                <w:rFonts w:cs="Arial"/>
                <w:bCs/>
                <w:sz w:val="20"/>
                <w:szCs w:val="20"/>
              </w:rPr>
              <w:t xml:space="preserve"> (higher than National Average)</w:t>
            </w:r>
          </w:p>
        </w:tc>
        <w:tc>
          <w:tcPr>
            <w:tcW w:w="11623" w:type="dxa"/>
          </w:tcPr>
          <w:p w:rsidR="0034067E" w:rsidRPr="00BE5386" w:rsidRDefault="0034067E" w:rsidP="005E404F">
            <w:pPr>
              <w:rPr>
                <w:sz w:val="20"/>
                <w:szCs w:val="20"/>
                <w:highlight w:val="yellow"/>
              </w:rPr>
            </w:pPr>
            <w:r w:rsidRPr="007C2E08">
              <w:rPr>
                <w:rFonts w:cs="Arial"/>
                <w:sz w:val="20"/>
                <w:szCs w:val="20"/>
              </w:rPr>
              <w:t xml:space="preserve">The school is committed to early identification of SEN and intervention is </w:t>
            </w:r>
            <w:r w:rsidR="00DE4861">
              <w:rPr>
                <w:rFonts w:cs="Arial"/>
                <w:sz w:val="20"/>
                <w:szCs w:val="20"/>
              </w:rPr>
              <w:t>specific and focused.  25</w:t>
            </w:r>
            <w:r w:rsidRPr="007C2E08">
              <w:rPr>
                <w:rFonts w:cs="Arial"/>
                <w:sz w:val="20"/>
                <w:szCs w:val="20"/>
              </w:rPr>
              <w:t xml:space="preserve">% are on the SEN register which includes 8 children in our Early Years </w:t>
            </w:r>
            <w:r w:rsidR="00DE4861">
              <w:rPr>
                <w:rFonts w:cs="Arial"/>
                <w:sz w:val="20"/>
                <w:szCs w:val="20"/>
              </w:rPr>
              <w:t>Additionally Resourced Centre, 3</w:t>
            </w:r>
            <w:r w:rsidRPr="007C2E08">
              <w:rPr>
                <w:rFonts w:cs="Arial"/>
                <w:sz w:val="20"/>
                <w:szCs w:val="20"/>
              </w:rPr>
              <w:t xml:space="preserve"> children with statements</w:t>
            </w:r>
            <w:r w:rsidR="00DE4861">
              <w:rPr>
                <w:rFonts w:cs="Arial"/>
                <w:sz w:val="20"/>
                <w:szCs w:val="20"/>
              </w:rPr>
              <w:t>/EHCP and 7</w:t>
            </w:r>
            <w:r w:rsidRPr="007C2E08">
              <w:rPr>
                <w:rFonts w:cs="Arial"/>
                <w:sz w:val="20"/>
                <w:szCs w:val="20"/>
              </w:rPr>
              <w:t xml:space="preserve"> children with top up funding.</w:t>
            </w:r>
          </w:p>
        </w:tc>
      </w:tr>
      <w:tr w:rsidR="0034067E" w:rsidRPr="002504D8" w:rsidTr="00331C82">
        <w:tc>
          <w:tcPr>
            <w:tcW w:w="1513" w:type="dxa"/>
            <w:vAlign w:val="center"/>
          </w:tcPr>
          <w:p w:rsidR="0034067E" w:rsidRPr="002504D8" w:rsidRDefault="0034067E" w:rsidP="005E404F">
            <w:pPr>
              <w:jc w:val="center"/>
              <w:rPr>
                <w:b/>
                <w:sz w:val="24"/>
              </w:rPr>
            </w:pPr>
            <w:r w:rsidRPr="002504D8">
              <w:rPr>
                <w:b/>
                <w:sz w:val="24"/>
              </w:rPr>
              <w:t>EAL</w:t>
            </w:r>
          </w:p>
        </w:tc>
        <w:tc>
          <w:tcPr>
            <w:tcW w:w="2977" w:type="dxa"/>
          </w:tcPr>
          <w:p w:rsidR="0034067E" w:rsidRPr="002504D8" w:rsidRDefault="0034067E" w:rsidP="005E404F">
            <w:pPr>
              <w:spacing w:after="0"/>
              <w:rPr>
                <w:rFonts w:cs="Arial"/>
                <w:b/>
                <w:bCs/>
                <w:sz w:val="24"/>
              </w:rPr>
            </w:pPr>
            <w:r w:rsidRPr="002504D8">
              <w:rPr>
                <w:rFonts w:cs="Arial"/>
                <w:bCs/>
                <w:sz w:val="20"/>
                <w:szCs w:val="20"/>
              </w:rPr>
              <w:t xml:space="preserve"> (higher than National Average)</w:t>
            </w:r>
          </w:p>
        </w:tc>
        <w:tc>
          <w:tcPr>
            <w:tcW w:w="11623" w:type="dxa"/>
          </w:tcPr>
          <w:p w:rsidR="0034067E" w:rsidRPr="00BE5386" w:rsidRDefault="00846EFE" w:rsidP="005E404F">
            <w:pPr>
              <w:rPr>
                <w:sz w:val="20"/>
                <w:szCs w:val="20"/>
                <w:highlight w:val="yellow"/>
              </w:rPr>
            </w:pPr>
            <w:r>
              <w:rPr>
                <w:sz w:val="20"/>
                <w:szCs w:val="20"/>
              </w:rPr>
              <w:t>22 different home languages</w:t>
            </w:r>
            <w:r w:rsidR="00DE4861">
              <w:rPr>
                <w:sz w:val="20"/>
                <w:szCs w:val="20"/>
              </w:rPr>
              <w:t>, 41.14</w:t>
            </w:r>
            <w:r w:rsidR="0034067E" w:rsidRPr="008E0F4E">
              <w:rPr>
                <w:sz w:val="20"/>
                <w:szCs w:val="20"/>
              </w:rPr>
              <w:t>% of the population.</w:t>
            </w:r>
          </w:p>
        </w:tc>
      </w:tr>
    </w:tbl>
    <w:p w:rsidR="0034067E" w:rsidRDefault="0034067E" w:rsidP="00331C82"/>
    <w:p w:rsidR="0034067E" w:rsidRDefault="0034067E"/>
    <w:p w:rsidR="0034067E" w:rsidRDefault="0034067E"/>
    <w:p w:rsidR="0034067E" w:rsidRDefault="0034067E"/>
    <w:p w:rsidR="0034067E" w:rsidRDefault="0034067E"/>
    <w:tbl>
      <w:tblPr>
        <w:tblW w:w="12448" w:type="dxa"/>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1"/>
        <w:gridCol w:w="1129"/>
        <w:gridCol w:w="1293"/>
        <w:gridCol w:w="1493"/>
        <w:gridCol w:w="1808"/>
        <w:gridCol w:w="1492"/>
        <w:gridCol w:w="1492"/>
      </w:tblGrid>
      <w:tr w:rsidR="005B09AC" w:rsidRPr="009B5DC1" w:rsidTr="005B09AC">
        <w:trPr>
          <w:trHeight w:val="189"/>
        </w:trPr>
        <w:tc>
          <w:tcPr>
            <w:tcW w:w="3741" w:type="dxa"/>
            <w:vAlign w:val="bottom"/>
          </w:tcPr>
          <w:p w:rsidR="005B09AC" w:rsidRPr="009B5DC1" w:rsidRDefault="005B09AC" w:rsidP="005E404F">
            <w:pPr>
              <w:rPr>
                <w:rFonts w:cs="Arial"/>
                <w:sz w:val="20"/>
                <w:szCs w:val="20"/>
              </w:rPr>
            </w:pPr>
            <w:r w:rsidRPr="009B5DC1">
              <w:rPr>
                <w:rFonts w:cs="Arial"/>
                <w:sz w:val="20"/>
                <w:szCs w:val="20"/>
              </w:rPr>
              <w:t> </w:t>
            </w:r>
          </w:p>
        </w:tc>
        <w:tc>
          <w:tcPr>
            <w:tcW w:w="1129" w:type="dxa"/>
            <w:shd w:val="clear" w:color="auto" w:fill="FFCC99"/>
            <w:vAlign w:val="center"/>
          </w:tcPr>
          <w:p w:rsidR="005B09AC" w:rsidRPr="009B5DC1" w:rsidRDefault="005B09AC" w:rsidP="005E404F">
            <w:pPr>
              <w:jc w:val="center"/>
              <w:rPr>
                <w:rFonts w:cs="Arial"/>
                <w:b/>
                <w:color w:val="FF0000"/>
                <w:sz w:val="20"/>
                <w:szCs w:val="20"/>
              </w:rPr>
            </w:pPr>
            <w:r>
              <w:rPr>
                <w:rFonts w:cs="Arial"/>
                <w:b/>
                <w:color w:val="FF0000"/>
                <w:sz w:val="20"/>
                <w:szCs w:val="20"/>
              </w:rPr>
              <w:t>2012</w:t>
            </w:r>
          </w:p>
        </w:tc>
        <w:tc>
          <w:tcPr>
            <w:tcW w:w="1293" w:type="dxa"/>
            <w:shd w:val="clear" w:color="auto" w:fill="FFFF99"/>
            <w:vAlign w:val="center"/>
          </w:tcPr>
          <w:p w:rsidR="005B09AC" w:rsidRPr="009B5DC1" w:rsidRDefault="005B09AC" w:rsidP="005E404F">
            <w:pPr>
              <w:jc w:val="center"/>
              <w:rPr>
                <w:rFonts w:cs="Arial"/>
                <w:b/>
                <w:color w:val="FF0000"/>
                <w:sz w:val="20"/>
                <w:szCs w:val="20"/>
              </w:rPr>
            </w:pPr>
            <w:r>
              <w:rPr>
                <w:rFonts w:cs="Arial"/>
                <w:b/>
                <w:color w:val="FF0000"/>
                <w:sz w:val="20"/>
                <w:szCs w:val="20"/>
              </w:rPr>
              <w:t>2013</w:t>
            </w:r>
          </w:p>
        </w:tc>
        <w:tc>
          <w:tcPr>
            <w:tcW w:w="1493" w:type="dxa"/>
          </w:tcPr>
          <w:p w:rsidR="005B09AC" w:rsidRPr="009B5DC1" w:rsidRDefault="005B09AC" w:rsidP="005E404F">
            <w:pPr>
              <w:jc w:val="center"/>
              <w:rPr>
                <w:rFonts w:cs="Arial"/>
                <w:b/>
                <w:color w:val="FF0000"/>
                <w:sz w:val="20"/>
                <w:szCs w:val="20"/>
              </w:rPr>
            </w:pPr>
            <w:r>
              <w:rPr>
                <w:rFonts w:cs="Arial"/>
                <w:b/>
                <w:color w:val="FF0000"/>
                <w:sz w:val="20"/>
                <w:szCs w:val="20"/>
              </w:rPr>
              <w:t>2014</w:t>
            </w:r>
          </w:p>
        </w:tc>
        <w:tc>
          <w:tcPr>
            <w:tcW w:w="1808" w:type="dxa"/>
          </w:tcPr>
          <w:p w:rsidR="005B09AC" w:rsidRPr="009B5DC1" w:rsidRDefault="005B09AC" w:rsidP="005E404F">
            <w:pPr>
              <w:jc w:val="center"/>
              <w:rPr>
                <w:rFonts w:cs="Arial"/>
                <w:b/>
                <w:color w:val="FF0000"/>
                <w:sz w:val="20"/>
                <w:szCs w:val="20"/>
              </w:rPr>
            </w:pPr>
            <w:r>
              <w:rPr>
                <w:rFonts w:cs="Arial"/>
                <w:b/>
                <w:color w:val="FF0000"/>
                <w:sz w:val="20"/>
                <w:szCs w:val="20"/>
              </w:rPr>
              <w:t>2015</w:t>
            </w:r>
          </w:p>
        </w:tc>
        <w:tc>
          <w:tcPr>
            <w:tcW w:w="1492" w:type="dxa"/>
          </w:tcPr>
          <w:p w:rsidR="005B09AC" w:rsidRPr="009B5DC1" w:rsidRDefault="005B09AC" w:rsidP="005E404F">
            <w:pPr>
              <w:jc w:val="center"/>
              <w:rPr>
                <w:rFonts w:cs="Arial"/>
                <w:b/>
                <w:color w:val="FF0000"/>
                <w:sz w:val="20"/>
                <w:szCs w:val="20"/>
              </w:rPr>
            </w:pPr>
            <w:r>
              <w:rPr>
                <w:rFonts w:cs="Arial"/>
                <w:b/>
                <w:color w:val="FF0000"/>
                <w:sz w:val="20"/>
                <w:szCs w:val="20"/>
              </w:rPr>
              <w:t>2016</w:t>
            </w:r>
          </w:p>
        </w:tc>
        <w:tc>
          <w:tcPr>
            <w:tcW w:w="1492" w:type="dxa"/>
            <w:vAlign w:val="center"/>
          </w:tcPr>
          <w:p w:rsidR="005B09AC" w:rsidRPr="009B5DC1" w:rsidRDefault="005B09AC" w:rsidP="005E404F">
            <w:pPr>
              <w:jc w:val="center"/>
              <w:rPr>
                <w:rFonts w:cs="Arial"/>
                <w:b/>
                <w:color w:val="FF0000"/>
                <w:sz w:val="20"/>
                <w:szCs w:val="20"/>
              </w:rPr>
            </w:pPr>
          </w:p>
        </w:tc>
      </w:tr>
      <w:tr w:rsidR="005B09AC" w:rsidRPr="009B5DC1" w:rsidTr="005B09AC">
        <w:trPr>
          <w:trHeight w:val="347"/>
        </w:trPr>
        <w:tc>
          <w:tcPr>
            <w:tcW w:w="3741" w:type="dxa"/>
            <w:vAlign w:val="center"/>
          </w:tcPr>
          <w:p w:rsidR="005B09AC" w:rsidRDefault="005B09AC" w:rsidP="005E404F">
            <w:pPr>
              <w:rPr>
                <w:rFonts w:cs="Arial"/>
                <w:sz w:val="20"/>
                <w:szCs w:val="20"/>
              </w:rPr>
            </w:pPr>
            <w:r w:rsidRPr="009B5DC1">
              <w:rPr>
                <w:rFonts w:cs="Arial"/>
                <w:sz w:val="20"/>
                <w:szCs w:val="20"/>
              </w:rPr>
              <w:t xml:space="preserve">Achieving at least 78 points across EYFS </w:t>
            </w:r>
          </w:p>
          <w:p w:rsidR="005B09AC" w:rsidRPr="009B5DC1" w:rsidRDefault="005B09AC" w:rsidP="005E404F">
            <w:pPr>
              <w:rPr>
                <w:rFonts w:cs="Arial"/>
                <w:sz w:val="20"/>
                <w:szCs w:val="20"/>
              </w:rPr>
            </w:pPr>
            <w:r>
              <w:rPr>
                <w:rFonts w:cs="Arial"/>
                <w:sz w:val="20"/>
                <w:szCs w:val="20"/>
              </w:rPr>
              <w:t>2013 Expected in all areas</w:t>
            </w:r>
          </w:p>
        </w:tc>
        <w:tc>
          <w:tcPr>
            <w:tcW w:w="1129" w:type="dxa"/>
            <w:shd w:val="clear" w:color="auto" w:fill="FFCC99"/>
          </w:tcPr>
          <w:p w:rsidR="005B09AC" w:rsidRPr="009B5DC1" w:rsidRDefault="005B09AC" w:rsidP="005E404F">
            <w:pPr>
              <w:jc w:val="center"/>
              <w:rPr>
                <w:rFonts w:cs="Arial"/>
                <w:sz w:val="20"/>
                <w:szCs w:val="20"/>
              </w:rPr>
            </w:pPr>
            <w:r>
              <w:rPr>
                <w:rFonts w:cs="Arial"/>
                <w:sz w:val="20"/>
                <w:szCs w:val="20"/>
              </w:rPr>
              <w:t>63</w:t>
            </w:r>
            <w:r w:rsidRPr="009B5DC1">
              <w:rPr>
                <w:rFonts w:cs="Arial"/>
                <w:sz w:val="20"/>
                <w:szCs w:val="20"/>
              </w:rPr>
              <w:t>%</w:t>
            </w:r>
          </w:p>
        </w:tc>
        <w:tc>
          <w:tcPr>
            <w:tcW w:w="1293" w:type="dxa"/>
            <w:shd w:val="clear" w:color="auto" w:fill="FFFF99"/>
          </w:tcPr>
          <w:p w:rsidR="005B09AC" w:rsidRDefault="005B09AC" w:rsidP="005E404F">
            <w:pPr>
              <w:jc w:val="center"/>
              <w:rPr>
                <w:rFonts w:cs="Arial"/>
                <w:b/>
                <w:bCs/>
                <w:sz w:val="20"/>
                <w:szCs w:val="20"/>
              </w:rPr>
            </w:pPr>
          </w:p>
          <w:p w:rsidR="005B09AC" w:rsidRPr="009B5DC1" w:rsidRDefault="005B09AC" w:rsidP="005E404F">
            <w:pPr>
              <w:jc w:val="center"/>
              <w:rPr>
                <w:rFonts w:cs="Arial"/>
                <w:b/>
                <w:bCs/>
                <w:sz w:val="20"/>
                <w:szCs w:val="20"/>
              </w:rPr>
            </w:pPr>
            <w:r>
              <w:rPr>
                <w:rFonts w:cs="Arial"/>
                <w:b/>
                <w:bCs/>
                <w:sz w:val="20"/>
                <w:szCs w:val="20"/>
              </w:rPr>
              <w:t>25%*(23%)</w:t>
            </w:r>
          </w:p>
        </w:tc>
        <w:tc>
          <w:tcPr>
            <w:tcW w:w="1493" w:type="dxa"/>
          </w:tcPr>
          <w:p w:rsidR="005B09AC" w:rsidRDefault="005B09AC" w:rsidP="005E404F">
            <w:pPr>
              <w:jc w:val="center"/>
              <w:rPr>
                <w:rFonts w:cs="Arial"/>
                <w:b/>
                <w:bCs/>
                <w:sz w:val="20"/>
                <w:szCs w:val="20"/>
              </w:rPr>
            </w:pPr>
          </w:p>
          <w:p w:rsidR="005B09AC" w:rsidRPr="009B5DC1" w:rsidRDefault="005B09AC" w:rsidP="00A03CF1">
            <w:pPr>
              <w:rPr>
                <w:rFonts w:cs="Arial"/>
                <w:b/>
                <w:bCs/>
                <w:sz w:val="20"/>
                <w:szCs w:val="20"/>
              </w:rPr>
            </w:pPr>
            <w:r>
              <w:rPr>
                <w:rFonts w:cs="Arial"/>
                <w:b/>
                <w:bCs/>
                <w:sz w:val="20"/>
                <w:szCs w:val="20"/>
              </w:rPr>
              <w:t>28%* (18%)</w:t>
            </w:r>
          </w:p>
        </w:tc>
        <w:tc>
          <w:tcPr>
            <w:tcW w:w="1808" w:type="dxa"/>
          </w:tcPr>
          <w:p w:rsidR="005B09AC" w:rsidRDefault="005B09AC" w:rsidP="005E404F">
            <w:pPr>
              <w:jc w:val="center"/>
              <w:rPr>
                <w:rFonts w:cs="Arial"/>
                <w:b/>
                <w:bCs/>
                <w:sz w:val="20"/>
                <w:szCs w:val="20"/>
              </w:rPr>
            </w:pPr>
          </w:p>
          <w:p w:rsidR="005B09AC" w:rsidRPr="009B5DC1" w:rsidRDefault="005B09AC" w:rsidP="005E404F">
            <w:pPr>
              <w:jc w:val="center"/>
              <w:rPr>
                <w:rFonts w:cs="Arial"/>
                <w:b/>
                <w:bCs/>
                <w:sz w:val="20"/>
                <w:szCs w:val="20"/>
              </w:rPr>
            </w:pPr>
            <w:proofErr w:type="gramStart"/>
            <w:r>
              <w:rPr>
                <w:rFonts w:cs="Arial"/>
                <w:b/>
                <w:bCs/>
                <w:sz w:val="20"/>
                <w:szCs w:val="20"/>
              </w:rPr>
              <w:t>37%</w:t>
            </w:r>
            <w:proofErr w:type="gramEnd"/>
            <w:r>
              <w:rPr>
                <w:rFonts w:cs="Arial"/>
                <w:b/>
                <w:bCs/>
                <w:sz w:val="20"/>
                <w:szCs w:val="20"/>
              </w:rPr>
              <w:t>*(32%)</w:t>
            </w:r>
          </w:p>
        </w:tc>
        <w:tc>
          <w:tcPr>
            <w:tcW w:w="1492" w:type="dxa"/>
          </w:tcPr>
          <w:p w:rsidR="005B09AC" w:rsidRDefault="005B09AC" w:rsidP="005E404F">
            <w:pPr>
              <w:jc w:val="center"/>
              <w:rPr>
                <w:rFonts w:cs="Arial"/>
                <w:b/>
                <w:bCs/>
                <w:sz w:val="20"/>
                <w:szCs w:val="20"/>
              </w:rPr>
            </w:pPr>
          </w:p>
          <w:p w:rsidR="006676AB" w:rsidRPr="009B5DC1" w:rsidRDefault="006676AB" w:rsidP="005E404F">
            <w:pPr>
              <w:jc w:val="center"/>
              <w:rPr>
                <w:rFonts w:cs="Arial"/>
                <w:b/>
                <w:bCs/>
                <w:sz w:val="20"/>
                <w:szCs w:val="20"/>
              </w:rPr>
            </w:pPr>
            <w:proofErr w:type="gramStart"/>
            <w:r>
              <w:rPr>
                <w:rFonts w:cs="Arial"/>
                <w:b/>
                <w:bCs/>
                <w:sz w:val="20"/>
                <w:szCs w:val="20"/>
              </w:rPr>
              <w:t>59%</w:t>
            </w:r>
            <w:proofErr w:type="gramEnd"/>
            <w:r w:rsidR="00405A12">
              <w:rPr>
                <w:rFonts w:cs="Arial"/>
                <w:b/>
                <w:bCs/>
                <w:sz w:val="20"/>
                <w:szCs w:val="20"/>
              </w:rPr>
              <w:t>*</w:t>
            </w:r>
            <w:r>
              <w:rPr>
                <w:rFonts w:cs="Arial"/>
                <w:b/>
                <w:bCs/>
                <w:sz w:val="20"/>
                <w:szCs w:val="20"/>
              </w:rPr>
              <w:t>(54%)</w:t>
            </w:r>
          </w:p>
        </w:tc>
        <w:tc>
          <w:tcPr>
            <w:tcW w:w="1492" w:type="dxa"/>
          </w:tcPr>
          <w:p w:rsidR="005B09AC" w:rsidRPr="009B5DC1" w:rsidRDefault="005B09AC" w:rsidP="005E404F">
            <w:pPr>
              <w:jc w:val="center"/>
              <w:rPr>
                <w:rFonts w:cs="Arial"/>
                <w:b/>
                <w:bCs/>
                <w:sz w:val="20"/>
                <w:szCs w:val="20"/>
              </w:rPr>
            </w:pPr>
          </w:p>
        </w:tc>
      </w:tr>
      <w:tr w:rsidR="005B09AC" w:rsidRPr="009B5DC1" w:rsidTr="005B09AC">
        <w:trPr>
          <w:trHeight w:val="237"/>
        </w:trPr>
        <w:tc>
          <w:tcPr>
            <w:tcW w:w="3741" w:type="dxa"/>
            <w:vAlign w:val="center"/>
          </w:tcPr>
          <w:p w:rsidR="005B09AC" w:rsidRPr="009B5DC1" w:rsidRDefault="005B09AC" w:rsidP="005E404F">
            <w:pPr>
              <w:rPr>
                <w:rFonts w:cs="Arial"/>
                <w:sz w:val="20"/>
                <w:szCs w:val="20"/>
              </w:rPr>
            </w:pPr>
            <w:r w:rsidRPr="009B5DC1">
              <w:rPr>
                <w:rFonts w:cs="Arial"/>
                <w:sz w:val="20"/>
                <w:szCs w:val="20"/>
              </w:rPr>
              <w:t xml:space="preserve">Achieving 6+ in PSED </w:t>
            </w:r>
          </w:p>
        </w:tc>
        <w:tc>
          <w:tcPr>
            <w:tcW w:w="1129" w:type="dxa"/>
            <w:shd w:val="clear" w:color="auto" w:fill="FFCC99"/>
          </w:tcPr>
          <w:p w:rsidR="005B09AC" w:rsidRPr="009B5DC1" w:rsidRDefault="005B09AC" w:rsidP="005E404F">
            <w:pPr>
              <w:jc w:val="center"/>
              <w:rPr>
                <w:rFonts w:cs="Arial"/>
                <w:sz w:val="20"/>
                <w:szCs w:val="20"/>
              </w:rPr>
            </w:pPr>
            <w:r>
              <w:rPr>
                <w:rFonts w:cs="Arial"/>
                <w:sz w:val="20"/>
                <w:szCs w:val="20"/>
              </w:rPr>
              <w:t>51</w:t>
            </w:r>
            <w:r w:rsidRPr="009B5DC1">
              <w:rPr>
                <w:rFonts w:cs="Arial"/>
                <w:sz w:val="20"/>
                <w:szCs w:val="20"/>
              </w:rPr>
              <w:t>%</w:t>
            </w:r>
          </w:p>
        </w:tc>
        <w:tc>
          <w:tcPr>
            <w:tcW w:w="1293" w:type="dxa"/>
            <w:shd w:val="clear" w:color="auto" w:fill="FFFF99"/>
          </w:tcPr>
          <w:p w:rsidR="005B09AC" w:rsidRPr="009B5DC1" w:rsidRDefault="005B09AC" w:rsidP="005E404F">
            <w:pPr>
              <w:jc w:val="center"/>
              <w:rPr>
                <w:rFonts w:cs="Arial"/>
                <w:b/>
                <w:bCs/>
                <w:sz w:val="20"/>
                <w:szCs w:val="20"/>
              </w:rPr>
            </w:pPr>
            <w:r>
              <w:rPr>
                <w:rFonts w:cs="Arial"/>
                <w:b/>
                <w:bCs/>
                <w:sz w:val="20"/>
                <w:szCs w:val="20"/>
              </w:rPr>
              <w:t>57%*(55</w:t>
            </w:r>
            <w:r w:rsidRPr="009B5DC1">
              <w:rPr>
                <w:rFonts w:cs="Arial"/>
                <w:b/>
                <w:bCs/>
                <w:sz w:val="20"/>
                <w:szCs w:val="20"/>
              </w:rPr>
              <w:t>%</w:t>
            </w:r>
            <w:r>
              <w:rPr>
                <w:rFonts w:cs="Arial"/>
                <w:b/>
                <w:bCs/>
                <w:sz w:val="20"/>
                <w:szCs w:val="20"/>
              </w:rPr>
              <w:t>)</w:t>
            </w:r>
          </w:p>
        </w:tc>
        <w:tc>
          <w:tcPr>
            <w:tcW w:w="1493" w:type="dxa"/>
          </w:tcPr>
          <w:p w:rsidR="005B09AC" w:rsidRPr="009B5DC1" w:rsidRDefault="005B09AC" w:rsidP="00226D4C">
            <w:pPr>
              <w:rPr>
                <w:rFonts w:cs="Arial"/>
                <w:b/>
                <w:bCs/>
                <w:sz w:val="20"/>
                <w:szCs w:val="20"/>
              </w:rPr>
            </w:pPr>
            <w:r>
              <w:rPr>
                <w:rFonts w:cs="Arial"/>
                <w:b/>
                <w:bCs/>
                <w:sz w:val="20"/>
                <w:szCs w:val="20"/>
              </w:rPr>
              <w:t>54%* (44%)</w:t>
            </w:r>
          </w:p>
        </w:tc>
        <w:tc>
          <w:tcPr>
            <w:tcW w:w="1808" w:type="dxa"/>
          </w:tcPr>
          <w:p w:rsidR="005B09AC" w:rsidRPr="009B5DC1" w:rsidRDefault="005B09AC" w:rsidP="00096C77">
            <w:pPr>
              <w:rPr>
                <w:rFonts w:cs="Arial"/>
                <w:b/>
                <w:bCs/>
                <w:sz w:val="20"/>
                <w:szCs w:val="20"/>
              </w:rPr>
            </w:pPr>
            <w:proofErr w:type="gramStart"/>
            <w:r>
              <w:rPr>
                <w:rFonts w:cs="Arial"/>
                <w:b/>
                <w:bCs/>
                <w:sz w:val="20"/>
                <w:szCs w:val="20"/>
              </w:rPr>
              <w:t>92%</w:t>
            </w:r>
            <w:proofErr w:type="gramEnd"/>
            <w:r>
              <w:rPr>
                <w:rFonts w:cs="Arial"/>
                <w:b/>
                <w:bCs/>
                <w:sz w:val="20"/>
                <w:szCs w:val="20"/>
              </w:rPr>
              <w:t>*(77%)</w:t>
            </w:r>
          </w:p>
        </w:tc>
        <w:tc>
          <w:tcPr>
            <w:tcW w:w="1492" w:type="dxa"/>
          </w:tcPr>
          <w:p w:rsidR="005B09AC" w:rsidRPr="009B5DC1" w:rsidRDefault="006676AB" w:rsidP="005E404F">
            <w:pPr>
              <w:jc w:val="center"/>
              <w:rPr>
                <w:rFonts w:cs="Arial"/>
                <w:b/>
                <w:bCs/>
                <w:sz w:val="20"/>
                <w:szCs w:val="20"/>
              </w:rPr>
            </w:pPr>
            <w:r>
              <w:rPr>
                <w:rFonts w:cs="Arial"/>
                <w:b/>
                <w:bCs/>
                <w:sz w:val="20"/>
                <w:szCs w:val="20"/>
              </w:rPr>
              <w:t>77%</w:t>
            </w:r>
            <w:r w:rsidR="00405A12">
              <w:rPr>
                <w:rFonts w:cs="Arial"/>
                <w:b/>
                <w:bCs/>
                <w:sz w:val="20"/>
                <w:szCs w:val="20"/>
              </w:rPr>
              <w:t>*</w:t>
            </w:r>
            <w:r>
              <w:rPr>
                <w:rFonts w:cs="Arial"/>
                <w:b/>
                <w:bCs/>
                <w:sz w:val="20"/>
                <w:szCs w:val="20"/>
              </w:rPr>
              <w:t xml:space="preserve"> (73.2%)</w:t>
            </w:r>
          </w:p>
        </w:tc>
        <w:tc>
          <w:tcPr>
            <w:tcW w:w="1492" w:type="dxa"/>
          </w:tcPr>
          <w:p w:rsidR="005B09AC" w:rsidRPr="009B5DC1" w:rsidRDefault="005B09AC" w:rsidP="005E404F">
            <w:pPr>
              <w:jc w:val="center"/>
              <w:rPr>
                <w:rFonts w:cs="Arial"/>
                <w:b/>
                <w:bCs/>
                <w:sz w:val="20"/>
                <w:szCs w:val="20"/>
              </w:rPr>
            </w:pPr>
          </w:p>
        </w:tc>
      </w:tr>
      <w:tr w:rsidR="005B09AC" w:rsidRPr="009B5DC1" w:rsidTr="005B09AC">
        <w:trPr>
          <w:trHeight w:val="279"/>
        </w:trPr>
        <w:tc>
          <w:tcPr>
            <w:tcW w:w="3741" w:type="dxa"/>
            <w:vAlign w:val="center"/>
          </w:tcPr>
          <w:p w:rsidR="005B09AC" w:rsidRPr="009B5DC1" w:rsidRDefault="005B09AC" w:rsidP="005E404F">
            <w:pPr>
              <w:rPr>
                <w:rFonts w:cs="Arial"/>
                <w:sz w:val="20"/>
                <w:szCs w:val="20"/>
              </w:rPr>
            </w:pPr>
            <w:r w:rsidRPr="009B5DC1">
              <w:rPr>
                <w:rFonts w:cs="Arial"/>
                <w:sz w:val="20"/>
                <w:szCs w:val="20"/>
              </w:rPr>
              <w:t xml:space="preserve">Achieving 6+ in CLL </w:t>
            </w:r>
          </w:p>
        </w:tc>
        <w:tc>
          <w:tcPr>
            <w:tcW w:w="1129" w:type="dxa"/>
            <w:shd w:val="clear" w:color="auto" w:fill="FFCC99"/>
          </w:tcPr>
          <w:p w:rsidR="005B09AC" w:rsidRPr="009B5DC1" w:rsidRDefault="005B09AC" w:rsidP="005E404F">
            <w:pPr>
              <w:jc w:val="center"/>
              <w:rPr>
                <w:rFonts w:cs="Arial"/>
                <w:sz w:val="20"/>
                <w:szCs w:val="20"/>
              </w:rPr>
            </w:pPr>
            <w:r w:rsidRPr="009B5DC1">
              <w:rPr>
                <w:rFonts w:cs="Arial"/>
                <w:sz w:val="20"/>
                <w:szCs w:val="20"/>
              </w:rPr>
              <w:t>43%</w:t>
            </w:r>
          </w:p>
        </w:tc>
        <w:tc>
          <w:tcPr>
            <w:tcW w:w="1293" w:type="dxa"/>
            <w:shd w:val="clear" w:color="auto" w:fill="FFFF99"/>
          </w:tcPr>
          <w:p w:rsidR="005B09AC" w:rsidRPr="009B5DC1" w:rsidRDefault="005B09AC" w:rsidP="005E404F">
            <w:pPr>
              <w:jc w:val="center"/>
              <w:rPr>
                <w:rFonts w:cs="Arial"/>
                <w:b/>
                <w:bCs/>
                <w:sz w:val="20"/>
                <w:szCs w:val="20"/>
              </w:rPr>
            </w:pPr>
            <w:r>
              <w:rPr>
                <w:rFonts w:cs="Arial"/>
                <w:b/>
                <w:bCs/>
                <w:sz w:val="20"/>
                <w:szCs w:val="20"/>
              </w:rPr>
              <w:t>57%*(55</w:t>
            </w:r>
            <w:r w:rsidRPr="009B5DC1">
              <w:rPr>
                <w:rFonts w:cs="Arial"/>
                <w:b/>
                <w:bCs/>
                <w:sz w:val="20"/>
                <w:szCs w:val="20"/>
              </w:rPr>
              <w:t>%</w:t>
            </w:r>
            <w:r>
              <w:rPr>
                <w:rFonts w:cs="Arial"/>
                <w:b/>
                <w:bCs/>
                <w:sz w:val="20"/>
                <w:szCs w:val="20"/>
              </w:rPr>
              <w:t>)</w:t>
            </w:r>
          </w:p>
        </w:tc>
        <w:tc>
          <w:tcPr>
            <w:tcW w:w="1493" w:type="dxa"/>
          </w:tcPr>
          <w:p w:rsidR="005B09AC" w:rsidRPr="009B5DC1" w:rsidRDefault="005B09AC" w:rsidP="005E404F">
            <w:pPr>
              <w:jc w:val="center"/>
              <w:rPr>
                <w:rFonts w:cs="Arial"/>
                <w:b/>
                <w:bCs/>
                <w:sz w:val="20"/>
                <w:szCs w:val="20"/>
              </w:rPr>
            </w:pPr>
            <w:r>
              <w:rPr>
                <w:rFonts w:cs="Arial"/>
                <w:b/>
                <w:bCs/>
                <w:sz w:val="20"/>
                <w:szCs w:val="20"/>
              </w:rPr>
              <w:t>50% * (40%)</w:t>
            </w:r>
          </w:p>
        </w:tc>
        <w:tc>
          <w:tcPr>
            <w:tcW w:w="1808" w:type="dxa"/>
          </w:tcPr>
          <w:p w:rsidR="005B09AC" w:rsidRPr="009B5DC1" w:rsidRDefault="005B09AC" w:rsidP="005E404F">
            <w:pPr>
              <w:jc w:val="center"/>
              <w:rPr>
                <w:rFonts w:cs="Arial"/>
                <w:b/>
                <w:bCs/>
                <w:sz w:val="20"/>
                <w:szCs w:val="20"/>
              </w:rPr>
            </w:pPr>
            <w:proofErr w:type="gramStart"/>
            <w:r>
              <w:rPr>
                <w:rFonts w:cs="Arial"/>
                <w:b/>
                <w:bCs/>
                <w:sz w:val="20"/>
                <w:szCs w:val="20"/>
              </w:rPr>
              <w:t>66%</w:t>
            </w:r>
            <w:proofErr w:type="gramEnd"/>
            <w:r>
              <w:rPr>
                <w:rFonts w:cs="Arial"/>
                <w:b/>
                <w:bCs/>
                <w:sz w:val="20"/>
                <w:szCs w:val="20"/>
              </w:rPr>
              <w:t>*(62%)</w:t>
            </w:r>
          </w:p>
        </w:tc>
        <w:tc>
          <w:tcPr>
            <w:tcW w:w="1492" w:type="dxa"/>
          </w:tcPr>
          <w:p w:rsidR="005B09AC" w:rsidRPr="009B5DC1" w:rsidRDefault="006676AB" w:rsidP="005E404F">
            <w:pPr>
              <w:jc w:val="center"/>
              <w:rPr>
                <w:rFonts w:cs="Arial"/>
                <w:b/>
                <w:bCs/>
                <w:sz w:val="20"/>
                <w:szCs w:val="20"/>
              </w:rPr>
            </w:pPr>
            <w:proofErr w:type="gramStart"/>
            <w:r>
              <w:rPr>
                <w:rFonts w:cs="Arial"/>
                <w:b/>
                <w:bCs/>
                <w:sz w:val="20"/>
                <w:szCs w:val="20"/>
              </w:rPr>
              <w:t>74%</w:t>
            </w:r>
            <w:proofErr w:type="gramEnd"/>
            <w:r w:rsidR="00405A12">
              <w:rPr>
                <w:rFonts w:cs="Arial"/>
                <w:b/>
                <w:bCs/>
                <w:sz w:val="20"/>
                <w:szCs w:val="20"/>
              </w:rPr>
              <w:t>*</w:t>
            </w:r>
            <w:r>
              <w:rPr>
                <w:rFonts w:cs="Arial"/>
                <w:b/>
                <w:bCs/>
                <w:sz w:val="20"/>
                <w:szCs w:val="20"/>
              </w:rPr>
              <w:t>(73%)</w:t>
            </w:r>
          </w:p>
        </w:tc>
        <w:tc>
          <w:tcPr>
            <w:tcW w:w="1492" w:type="dxa"/>
          </w:tcPr>
          <w:p w:rsidR="005B09AC" w:rsidRPr="009B5DC1" w:rsidRDefault="005B09AC" w:rsidP="005E404F">
            <w:pPr>
              <w:jc w:val="center"/>
              <w:rPr>
                <w:rFonts w:cs="Arial"/>
                <w:b/>
                <w:bCs/>
                <w:sz w:val="20"/>
                <w:szCs w:val="20"/>
              </w:rPr>
            </w:pPr>
          </w:p>
        </w:tc>
      </w:tr>
      <w:tr w:rsidR="005B09AC" w:rsidRPr="009B5DC1" w:rsidTr="005B09AC">
        <w:trPr>
          <w:trHeight w:val="183"/>
        </w:trPr>
        <w:tc>
          <w:tcPr>
            <w:tcW w:w="3741" w:type="dxa"/>
            <w:vAlign w:val="center"/>
          </w:tcPr>
          <w:p w:rsidR="005B09AC" w:rsidRDefault="005B09AC" w:rsidP="005E404F">
            <w:pPr>
              <w:rPr>
                <w:rFonts w:cs="Arial"/>
                <w:sz w:val="20"/>
                <w:szCs w:val="20"/>
              </w:rPr>
            </w:pPr>
            <w:r w:rsidRPr="009B5DC1">
              <w:rPr>
                <w:rFonts w:cs="Arial"/>
                <w:sz w:val="20"/>
                <w:szCs w:val="20"/>
              </w:rPr>
              <w:t>Achieving 6+ in PSRN</w:t>
            </w:r>
          </w:p>
          <w:p w:rsidR="005B09AC" w:rsidRPr="009B5DC1" w:rsidRDefault="005B09AC" w:rsidP="005E404F">
            <w:pPr>
              <w:rPr>
                <w:rFonts w:cs="Arial"/>
                <w:sz w:val="20"/>
                <w:szCs w:val="20"/>
              </w:rPr>
            </w:pPr>
            <w:r>
              <w:rPr>
                <w:rFonts w:cs="Arial"/>
                <w:sz w:val="20"/>
                <w:szCs w:val="20"/>
              </w:rPr>
              <w:t>2013 Mathematics</w:t>
            </w:r>
          </w:p>
        </w:tc>
        <w:tc>
          <w:tcPr>
            <w:tcW w:w="1129" w:type="dxa"/>
            <w:shd w:val="clear" w:color="auto" w:fill="FFCC99"/>
          </w:tcPr>
          <w:p w:rsidR="005B09AC" w:rsidRPr="009B5DC1" w:rsidRDefault="005B09AC" w:rsidP="005E404F">
            <w:pPr>
              <w:jc w:val="center"/>
              <w:rPr>
                <w:rFonts w:cs="Arial"/>
                <w:sz w:val="20"/>
                <w:szCs w:val="20"/>
              </w:rPr>
            </w:pPr>
            <w:r>
              <w:rPr>
                <w:rFonts w:cs="Arial"/>
                <w:sz w:val="20"/>
                <w:szCs w:val="20"/>
              </w:rPr>
              <w:t>57</w:t>
            </w:r>
            <w:r w:rsidRPr="009B5DC1">
              <w:rPr>
                <w:rFonts w:cs="Arial"/>
                <w:sz w:val="20"/>
                <w:szCs w:val="20"/>
              </w:rPr>
              <w:t>%</w:t>
            </w:r>
          </w:p>
        </w:tc>
        <w:tc>
          <w:tcPr>
            <w:tcW w:w="1293" w:type="dxa"/>
            <w:shd w:val="clear" w:color="auto" w:fill="FFFF99"/>
          </w:tcPr>
          <w:p w:rsidR="005B09AC" w:rsidRDefault="005B09AC" w:rsidP="005E404F">
            <w:pPr>
              <w:jc w:val="center"/>
              <w:rPr>
                <w:rFonts w:cs="Arial"/>
                <w:b/>
                <w:bCs/>
                <w:sz w:val="20"/>
                <w:szCs w:val="20"/>
              </w:rPr>
            </w:pPr>
          </w:p>
          <w:p w:rsidR="005B09AC" w:rsidRPr="009B5DC1" w:rsidRDefault="005B09AC" w:rsidP="005E404F">
            <w:pPr>
              <w:jc w:val="center"/>
              <w:rPr>
                <w:rFonts w:cs="Arial"/>
                <w:b/>
                <w:bCs/>
                <w:sz w:val="20"/>
                <w:szCs w:val="20"/>
              </w:rPr>
            </w:pPr>
            <w:r>
              <w:rPr>
                <w:rFonts w:cs="Arial"/>
                <w:b/>
                <w:bCs/>
                <w:sz w:val="20"/>
                <w:szCs w:val="20"/>
              </w:rPr>
              <w:t>37%*(35</w:t>
            </w:r>
            <w:r w:rsidRPr="009B5DC1">
              <w:rPr>
                <w:rFonts w:cs="Arial"/>
                <w:b/>
                <w:bCs/>
                <w:sz w:val="20"/>
                <w:szCs w:val="20"/>
              </w:rPr>
              <w:t>%</w:t>
            </w:r>
            <w:r>
              <w:rPr>
                <w:rFonts w:cs="Arial"/>
                <w:b/>
                <w:bCs/>
                <w:sz w:val="20"/>
                <w:szCs w:val="20"/>
              </w:rPr>
              <w:t>)</w:t>
            </w:r>
          </w:p>
        </w:tc>
        <w:tc>
          <w:tcPr>
            <w:tcW w:w="1493" w:type="dxa"/>
          </w:tcPr>
          <w:p w:rsidR="005B09AC" w:rsidRDefault="005B09AC" w:rsidP="005E404F">
            <w:pPr>
              <w:jc w:val="center"/>
              <w:rPr>
                <w:rFonts w:cs="Arial"/>
                <w:b/>
                <w:bCs/>
                <w:sz w:val="20"/>
                <w:szCs w:val="20"/>
              </w:rPr>
            </w:pPr>
          </w:p>
          <w:p w:rsidR="005B09AC" w:rsidRPr="009B5DC1" w:rsidRDefault="005B09AC" w:rsidP="005E404F">
            <w:pPr>
              <w:jc w:val="center"/>
              <w:rPr>
                <w:rFonts w:cs="Arial"/>
                <w:b/>
                <w:bCs/>
                <w:sz w:val="20"/>
                <w:szCs w:val="20"/>
              </w:rPr>
            </w:pPr>
            <w:r>
              <w:rPr>
                <w:rFonts w:cs="Arial"/>
                <w:b/>
                <w:bCs/>
                <w:sz w:val="20"/>
                <w:szCs w:val="20"/>
              </w:rPr>
              <w:t>46% * (36%)</w:t>
            </w:r>
          </w:p>
        </w:tc>
        <w:tc>
          <w:tcPr>
            <w:tcW w:w="1808" w:type="dxa"/>
          </w:tcPr>
          <w:p w:rsidR="005B09AC" w:rsidRDefault="005B09AC" w:rsidP="005E404F">
            <w:pPr>
              <w:jc w:val="center"/>
              <w:rPr>
                <w:rFonts w:cs="Arial"/>
                <w:b/>
                <w:bCs/>
                <w:sz w:val="20"/>
                <w:szCs w:val="20"/>
              </w:rPr>
            </w:pPr>
          </w:p>
          <w:p w:rsidR="005B09AC" w:rsidRPr="009B5DC1" w:rsidRDefault="005B09AC" w:rsidP="005E404F">
            <w:pPr>
              <w:jc w:val="center"/>
              <w:rPr>
                <w:rFonts w:cs="Arial"/>
                <w:b/>
                <w:bCs/>
                <w:sz w:val="20"/>
                <w:szCs w:val="20"/>
              </w:rPr>
            </w:pPr>
            <w:proofErr w:type="gramStart"/>
            <w:r>
              <w:rPr>
                <w:rFonts w:cs="Arial"/>
                <w:b/>
                <w:bCs/>
                <w:sz w:val="20"/>
                <w:szCs w:val="20"/>
              </w:rPr>
              <w:t>72%</w:t>
            </w:r>
            <w:proofErr w:type="gramEnd"/>
            <w:r>
              <w:rPr>
                <w:rFonts w:cs="Arial"/>
                <w:b/>
                <w:bCs/>
                <w:sz w:val="20"/>
                <w:szCs w:val="20"/>
              </w:rPr>
              <w:t>*(68.1%)</w:t>
            </w:r>
          </w:p>
        </w:tc>
        <w:tc>
          <w:tcPr>
            <w:tcW w:w="1492" w:type="dxa"/>
          </w:tcPr>
          <w:p w:rsidR="005B09AC" w:rsidRDefault="005B09AC" w:rsidP="005E404F">
            <w:pPr>
              <w:jc w:val="center"/>
              <w:rPr>
                <w:rFonts w:cs="Arial"/>
                <w:b/>
                <w:bCs/>
                <w:sz w:val="20"/>
                <w:szCs w:val="20"/>
              </w:rPr>
            </w:pPr>
          </w:p>
          <w:p w:rsidR="006676AB" w:rsidRPr="009B5DC1" w:rsidRDefault="006676AB" w:rsidP="005E404F">
            <w:pPr>
              <w:jc w:val="center"/>
              <w:rPr>
                <w:rFonts w:cs="Arial"/>
                <w:b/>
                <w:bCs/>
                <w:sz w:val="20"/>
                <w:szCs w:val="20"/>
              </w:rPr>
            </w:pPr>
            <w:proofErr w:type="gramStart"/>
            <w:r>
              <w:rPr>
                <w:rFonts w:cs="Arial"/>
                <w:b/>
                <w:bCs/>
                <w:sz w:val="20"/>
                <w:szCs w:val="20"/>
              </w:rPr>
              <w:t>59%</w:t>
            </w:r>
            <w:proofErr w:type="gramEnd"/>
            <w:r w:rsidR="00405A12">
              <w:rPr>
                <w:rFonts w:cs="Arial"/>
                <w:b/>
                <w:bCs/>
                <w:sz w:val="20"/>
                <w:szCs w:val="20"/>
              </w:rPr>
              <w:t>*</w:t>
            </w:r>
            <w:r>
              <w:rPr>
                <w:rFonts w:cs="Arial"/>
                <w:b/>
                <w:bCs/>
                <w:sz w:val="20"/>
                <w:szCs w:val="20"/>
              </w:rPr>
              <w:t>(55.4%)</w:t>
            </w:r>
          </w:p>
        </w:tc>
        <w:tc>
          <w:tcPr>
            <w:tcW w:w="1492" w:type="dxa"/>
          </w:tcPr>
          <w:p w:rsidR="005B09AC" w:rsidRPr="009B5DC1" w:rsidRDefault="005B09AC" w:rsidP="005E404F">
            <w:pPr>
              <w:jc w:val="center"/>
              <w:rPr>
                <w:rFonts w:cs="Arial"/>
                <w:b/>
                <w:bCs/>
                <w:sz w:val="20"/>
                <w:szCs w:val="20"/>
              </w:rPr>
            </w:pPr>
          </w:p>
        </w:tc>
      </w:tr>
      <w:tr w:rsidR="005B09AC" w:rsidRPr="009B5DC1" w:rsidTr="005B09AC">
        <w:trPr>
          <w:trHeight w:val="224"/>
        </w:trPr>
        <w:tc>
          <w:tcPr>
            <w:tcW w:w="3741" w:type="dxa"/>
            <w:vAlign w:val="center"/>
          </w:tcPr>
          <w:p w:rsidR="005B09AC" w:rsidRDefault="005B09AC" w:rsidP="005E404F">
            <w:pPr>
              <w:rPr>
                <w:rFonts w:cs="Arial"/>
                <w:sz w:val="20"/>
                <w:szCs w:val="20"/>
              </w:rPr>
            </w:pPr>
            <w:r w:rsidRPr="009B5DC1">
              <w:rPr>
                <w:rFonts w:cs="Arial"/>
                <w:sz w:val="20"/>
                <w:szCs w:val="20"/>
              </w:rPr>
              <w:t>Achieving 6+ in PSED and CLL</w:t>
            </w:r>
          </w:p>
          <w:p w:rsidR="005B09AC" w:rsidRDefault="005B09AC" w:rsidP="005E404F">
            <w:pPr>
              <w:rPr>
                <w:rFonts w:cs="Arial"/>
                <w:sz w:val="20"/>
                <w:szCs w:val="20"/>
              </w:rPr>
            </w:pPr>
            <w:r>
              <w:rPr>
                <w:rFonts w:cs="Arial"/>
                <w:sz w:val="20"/>
                <w:szCs w:val="20"/>
              </w:rPr>
              <w:t>Prime Area 2013</w:t>
            </w:r>
          </w:p>
          <w:p w:rsidR="005B09AC" w:rsidRPr="009B5DC1" w:rsidRDefault="005B09AC" w:rsidP="005E404F">
            <w:pPr>
              <w:rPr>
                <w:rFonts w:cs="Arial"/>
                <w:sz w:val="20"/>
                <w:szCs w:val="20"/>
              </w:rPr>
            </w:pPr>
            <w:r>
              <w:rPr>
                <w:rFonts w:cs="Arial"/>
                <w:sz w:val="20"/>
                <w:szCs w:val="20"/>
              </w:rPr>
              <w:t>Specific Areas 2013</w:t>
            </w:r>
          </w:p>
        </w:tc>
        <w:tc>
          <w:tcPr>
            <w:tcW w:w="1129" w:type="dxa"/>
            <w:shd w:val="clear" w:color="auto" w:fill="FFCC99"/>
          </w:tcPr>
          <w:p w:rsidR="005B09AC" w:rsidRPr="009B5DC1" w:rsidRDefault="005B09AC" w:rsidP="005E404F">
            <w:pPr>
              <w:jc w:val="center"/>
              <w:rPr>
                <w:rFonts w:cs="Arial"/>
                <w:sz w:val="20"/>
                <w:szCs w:val="20"/>
              </w:rPr>
            </w:pPr>
            <w:r>
              <w:rPr>
                <w:rFonts w:cs="Arial"/>
                <w:sz w:val="20"/>
                <w:szCs w:val="20"/>
              </w:rPr>
              <w:t>40%</w:t>
            </w:r>
          </w:p>
        </w:tc>
        <w:tc>
          <w:tcPr>
            <w:tcW w:w="1293" w:type="dxa"/>
            <w:shd w:val="clear" w:color="auto" w:fill="FFFF99"/>
          </w:tcPr>
          <w:p w:rsidR="005B09AC" w:rsidRDefault="005B09AC" w:rsidP="005E404F">
            <w:pPr>
              <w:jc w:val="center"/>
              <w:rPr>
                <w:rFonts w:cs="Arial"/>
                <w:b/>
                <w:bCs/>
                <w:sz w:val="20"/>
                <w:szCs w:val="20"/>
              </w:rPr>
            </w:pPr>
          </w:p>
          <w:p w:rsidR="005B09AC" w:rsidRDefault="005B09AC" w:rsidP="005E404F">
            <w:pPr>
              <w:jc w:val="center"/>
              <w:rPr>
                <w:rFonts w:cs="Arial"/>
                <w:b/>
                <w:bCs/>
                <w:sz w:val="20"/>
                <w:szCs w:val="20"/>
              </w:rPr>
            </w:pPr>
            <w:r>
              <w:rPr>
                <w:rFonts w:cs="Arial"/>
                <w:b/>
                <w:bCs/>
                <w:sz w:val="20"/>
                <w:szCs w:val="20"/>
              </w:rPr>
              <w:t>55%*(53%)</w:t>
            </w:r>
          </w:p>
          <w:p w:rsidR="005B09AC" w:rsidRPr="009B5DC1" w:rsidRDefault="005B09AC" w:rsidP="005E404F">
            <w:pPr>
              <w:jc w:val="center"/>
              <w:rPr>
                <w:rFonts w:cs="Arial"/>
                <w:b/>
                <w:bCs/>
                <w:sz w:val="20"/>
                <w:szCs w:val="20"/>
              </w:rPr>
            </w:pPr>
            <w:r>
              <w:rPr>
                <w:rFonts w:cs="Arial"/>
                <w:b/>
                <w:bCs/>
                <w:sz w:val="20"/>
                <w:szCs w:val="20"/>
              </w:rPr>
              <w:t>25%*(23%)</w:t>
            </w:r>
          </w:p>
        </w:tc>
        <w:tc>
          <w:tcPr>
            <w:tcW w:w="1493" w:type="dxa"/>
          </w:tcPr>
          <w:p w:rsidR="005B09AC" w:rsidRDefault="005B09AC" w:rsidP="005E404F">
            <w:pPr>
              <w:jc w:val="center"/>
              <w:rPr>
                <w:rFonts w:cs="Arial"/>
                <w:b/>
                <w:bCs/>
                <w:sz w:val="20"/>
                <w:szCs w:val="20"/>
              </w:rPr>
            </w:pPr>
          </w:p>
          <w:p w:rsidR="005B09AC" w:rsidRDefault="005B09AC" w:rsidP="00A03CF1">
            <w:pPr>
              <w:rPr>
                <w:rFonts w:cs="Arial"/>
                <w:b/>
                <w:bCs/>
                <w:sz w:val="20"/>
                <w:szCs w:val="20"/>
              </w:rPr>
            </w:pPr>
            <w:r>
              <w:rPr>
                <w:rFonts w:cs="Arial"/>
                <w:b/>
                <w:bCs/>
                <w:sz w:val="20"/>
                <w:szCs w:val="20"/>
              </w:rPr>
              <w:t>41% *(31%)</w:t>
            </w:r>
          </w:p>
          <w:p w:rsidR="005B09AC" w:rsidRPr="009B5DC1" w:rsidRDefault="005B09AC" w:rsidP="00A03CF1">
            <w:pPr>
              <w:rPr>
                <w:rFonts w:cs="Arial"/>
                <w:b/>
                <w:bCs/>
                <w:sz w:val="20"/>
                <w:szCs w:val="20"/>
              </w:rPr>
            </w:pPr>
            <w:r>
              <w:rPr>
                <w:rFonts w:cs="Arial"/>
                <w:b/>
                <w:bCs/>
                <w:sz w:val="20"/>
                <w:szCs w:val="20"/>
              </w:rPr>
              <w:t>28%* (18%)</w:t>
            </w:r>
          </w:p>
        </w:tc>
        <w:tc>
          <w:tcPr>
            <w:tcW w:w="1808" w:type="dxa"/>
          </w:tcPr>
          <w:p w:rsidR="005B09AC" w:rsidRDefault="005B09AC" w:rsidP="005E404F">
            <w:pPr>
              <w:jc w:val="center"/>
              <w:rPr>
                <w:rFonts w:cs="Arial"/>
                <w:b/>
                <w:bCs/>
                <w:sz w:val="20"/>
                <w:szCs w:val="20"/>
              </w:rPr>
            </w:pPr>
          </w:p>
          <w:p w:rsidR="005B09AC" w:rsidRDefault="005B09AC" w:rsidP="005E404F">
            <w:pPr>
              <w:jc w:val="center"/>
              <w:rPr>
                <w:rFonts w:cs="Arial"/>
                <w:b/>
                <w:bCs/>
                <w:sz w:val="20"/>
                <w:szCs w:val="20"/>
              </w:rPr>
            </w:pPr>
            <w:proofErr w:type="gramStart"/>
            <w:r>
              <w:rPr>
                <w:rFonts w:cs="Arial"/>
                <w:b/>
                <w:bCs/>
                <w:sz w:val="20"/>
                <w:szCs w:val="20"/>
              </w:rPr>
              <w:t>66%</w:t>
            </w:r>
            <w:proofErr w:type="gramEnd"/>
            <w:r>
              <w:rPr>
                <w:rFonts w:cs="Arial"/>
                <w:b/>
                <w:bCs/>
                <w:sz w:val="20"/>
                <w:szCs w:val="20"/>
              </w:rPr>
              <w:t>*(62%)</w:t>
            </w:r>
          </w:p>
          <w:p w:rsidR="005B09AC" w:rsidRPr="009B5DC1" w:rsidRDefault="005B09AC" w:rsidP="005E404F">
            <w:pPr>
              <w:jc w:val="center"/>
              <w:rPr>
                <w:rFonts w:cs="Arial"/>
                <w:b/>
                <w:bCs/>
                <w:sz w:val="20"/>
                <w:szCs w:val="20"/>
              </w:rPr>
            </w:pPr>
            <w:proofErr w:type="gramStart"/>
            <w:r>
              <w:rPr>
                <w:rFonts w:cs="Arial"/>
                <w:b/>
                <w:bCs/>
                <w:sz w:val="20"/>
                <w:szCs w:val="20"/>
              </w:rPr>
              <w:t>37%</w:t>
            </w:r>
            <w:proofErr w:type="gramEnd"/>
            <w:r>
              <w:rPr>
                <w:rFonts w:cs="Arial"/>
                <w:b/>
                <w:bCs/>
                <w:sz w:val="20"/>
                <w:szCs w:val="20"/>
              </w:rPr>
              <w:t>*(32%)</w:t>
            </w:r>
          </w:p>
        </w:tc>
        <w:tc>
          <w:tcPr>
            <w:tcW w:w="1492" w:type="dxa"/>
          </w:tcPr>
          <w:p w:rsidR="005B09AC" w:rsidRDefault="005B09AC" w:rsidP="005E404F">
            <w:pPr>
              <w:jc w:val="center"/>
              <w:rPr>
                <w:rFonts w:cs="Arial"/>
                <w:b/>
                <w:bCs/>
                <w:sz w:val="20"/>
                <w:szCs w:val="20"/>
              </w:rPr>
            </w:pPr>
          </w:p>
          <w:p w:rsidR="006676AB" w:rsidRDefault="006676AB" w:rsidP="005E404F">
            <w:pPr>
              <w:jc w:val="center"/>
              <w:rPr>
                <w:rFonts w:cs="Arial"/>
                <w:b/>
                <w:bCs/>
                <w:sz w:val="20"/>
                <w:szCs w:val="20"/>
              </w:rPr>
            </w:pPr>
            <w:proofErr w:type="gramStart"/>
            <w:r>
              <w:rPr>
                <w:rFonts w:cs="Arial"/>
                <w:b/>
                <w:bCs/>
                <w:sz w:val="20"/>
                <w:szCs w:val="20"/>
              </w:rPr>
              <w:t>70%</w:t>
            </w:r>
            <w:proofErr w:type="gramEnd"/>
            <w:r w:rsidR="00405A12">
              <w:rPr>
                <w:rFonts w:cs="Arial"/>
                <w:b/>
                <w:bCs/>
                <w:sz w:val="20"/>
                <w:szCs w:val="20"/>
              </w:rPr>
              <w:t>*</w:t>
            </w:r>
            <w:r>
              <w:rPr>
                <w:rFonts w:cs="Arial"/>
                <w:b/>
                <w:bCs/>
                <w:sz w:val="20"/>
                <w:szCs w:val="20"/>
              </w:rPr>
              <w:t>(66.1%)</w:t>
            </w:r>
          </w:p>
          <w:p w:rsidR="006676AB" w:rsidRPr="009B5DC1" w:rsidRDefault="006676AB" w:rsidP="005E404F">
            <w:pPr>
              <w:jc w:val="center"/>
              <w:rPr>
                <w:rFonts w:cs="Arial"/>
                <w:b/>
                <w:bCs/>
                <w:sz w:val="20"/>
                <w:szCs w:val="20"/>
              </w:rPr>
            </w:pPr>
            <w:proofErr w:type="gramStart"/>
            <w:r>
              <w:rPr>
                <w:rFonts w:cs="Arial"/>
                <w:b/>
                <w:bCs/>
                <w:sz w:val="20"/>
                <w:szCs w:val="20"/>
              </w:rPr>
              <w:t>58%</w:t>
            </w:r>
            <w:proofErr w:type="gramEnd"/>
            <w:r w:rsidR="00405A12">
              <w:rPr>
                <w:rFonts w:cs="Arial"/>
                <w:b/>
                <w:bCs/>
                <w:sz w:val="20"/>
                <w:szCs w:val="20"/>
              </w:rPr>
              <w:t>*</w:t>
            </w:r>
            <w:r>
              <w:rPr>
                <w:rFonts w:cs="Arial"/>
                <w:b/>
                <w:bCs/>
                <w:sz w:val="20"/>
                <w:szCs w:val="20"/>
              </w:rPr>
              <w:t>(54%)</w:t>
            </w:r>
          </w:p>
        </w:tc>
        <w:tc>
          <w:tcPr>
            <w:tcW w:w="1492" w:type="dxa"/>
          </w:tcPr>
          <w:p w:rsidR="005B09AC" w:rsidRPr="009B5DC1" w:rsidRDefault="005B09AC" w:rsidP="005E404F">
            <w:pPr>
              <w:jc w:val="center"/>
              <w:rPr>
                <w:rFonts w:cs="Arial"/>
                <w:b/>
                <w:bCs/>
                <w:sz w:val="20"/>
                <w:szCs w:val="20"/>
              </w:rPr>
            </w:pPr>
          </w:p>
        </w:tc>
      </w:tr>
      <w:tr w:rsidR="005B09AC" w:rsidRPr="009B5DC1" w:rsidTr="005B09AC">
        <w:trPr>
          <w:trHeight w:val="267"/>
        </w:trPr>
        <w:tc>
          <w:tcPr>
            <w:tcW w:w="3741" w:type="dxa"/>
            <w:vAlign w:val="center"/>
          </w:tcPr>
          <w:p w:rsidR="005B09AC" w:rsidRDefault="005B09AC" w:rsidP="005E404F">
            <w:pPr>
              <w:rPr>
                <w:rFonts w:cs="Arial"/>
                <w:sz w:val="16"/>
                <w:szCs w:val="16"/>
              </w:rPr>
            </w:pPr>
            <w:r w:rsidRPr="009B5DC1">
              <w:rPr>
                <w:rFonts w:cs="Arial"/>
                <w:sz w:val="20"/>
                <w:szCs w:val="20"/>
              </w:rPr>
              <w:t>Achieving at least 78 points and 6+ in PSED and CLL</w:t>
            </w:r>
            <w:r>
              <w:rPr>
                <w:rFonts w:cs="Arial"/>
                <w:sz w:val="20"/>
                <w:szCs w:val="20"/>
              </w:rPr>
              <w:t xml:space="preserve"> </w:t>
            </w:r>
          </w:p>
          <w:p w:rsidR="005B09AC" w:rsidRPr="009B5DC1" w:rsidRDefault="005B09AC" w:rsidP="005E404F">
            <w:pPr>
              <w:rPr>
                <w:rFonts w:cs="Arial"/>
                <w:sz w:val="20"/>
                <w:szCs w:val="20"/>
              </w:rPr>
            </w:pPr>
            <w:r>
              <w:rPr>
                <w:rFonts w:cs="Arial"/>
                <w:sz w:val="16"/>
                <w:szCs w:val="16"/>
              </w:rPr>
              <w:t>Good Level of Development 2013</w:t>
            </w:r>
          </w:p>
        </w:tc>
        <w:tc>
          <w:tcPr>
            <w:tcW w:w="1129" w:type="dxa"/>
            <w:shd w:val="clear" w:color="auto" w:fill="FFCC99"/>
          </w:tcPr>
          <w:p w:rsidR="005B09AC" w:rsidRPr="009B5DC1" w:rsidRDefault="005B09AC" w:rsidP="005E404F">
            <w:pPr>
              <w:jc w:val="center"/>
              <w:rPr>
                <w:rFonts w:cs="Arial"/>
                <w:sz w:val="20"/>
                <w:szCs w:val="20"/>
              </w:rPr>
            </w:pPr>
            <w:r>
              <w:rPr>
                <w:rFonts w:cs="Arial"/>
                <w:sz w:val="20"/>
                <w:szCs w:val="20"/>
              </w:rPr>
              <w:t>40</w:t>
            </w:r>
            <w:r w:rsidRPr="009B5DC1">
              <w:rPr>
                <w:rFonts w:cs="Arial"/>
                <w:sz w:val="20"/>
                <w:szCs w:val="20"/>
              </w:rPr>
              <w:t>%</w:t>
            </w:r>
          </w:p>
        </w:tc>
        <w:tc>
          <w:tcPr>
            <w:tcW w:w="1293" w:type="dxa"/>
            <w:shd w:val="clear" w:color="auto" w:fill="FFFF99"/>
          </w:tcPr>
          <w:p w:rsidR="005B09AC" w:rsidRDefault="005B09AC" w:rsidP="005E404F">
            <w:pPr>
              <w:jc w:val="center"/>
              <w:rPr>
                <w:rFonts w:cs="Arial"/>
                <w:b/>
                <w:bCs/>
                <w:sz w:val="20"/>
                <w:szCs w:val="20"/>
              </w:rPr>
            </w:pPr>
          </w:p>
          <w:p w:rsidR="005B09AC" w:rsidRDefault="005B09AC" w:rsidP="005E404F">
            <w:pPr>
              <w:jc w:val="center"/>
              <w:rPr>
                <w:rFonts w:cs="Arial"/>
                <w:b/>
                <w:bCs/>
                <w:sz w:val="20"/>
                <w:szCs w:val="20"/>
              </w:rPr>
            </w:pPr>
            <w:r>
              <w:rPr>
                <w:rFonts w:cs="Arial"/>
                <w:b/>
                <w:bCs/>
                <w:sz w:val="20"/>
                <w:szCs w:val="20"/>
              </w:rPr>
              <w:t>34%*(32.5%)</w:t>
            </w:r>
          </w:p>
          <w:p w:rsidR="005B09AC" w:rsidRPr="009B5DC1" w:rsidRDefault="005B09AC" w:rsidP="005E404F">
            <w:pPr>
              <w:jc w:val="center"/>
              <w:rPr>
                <w:rFonts w:cs="Arial"/>
                <w:b/>
                <w:bCs/>
                <w:sz w:val="20"/>
                <w:szCs w:val="20"/>
              </w:rPr>
            </w:pPr>
          </w:p>
        </w:tc>
        <w:tc>
          <w:tcPr>
            <w:tcW w:w="1493" w:type="dxa"/>
          </w:tcPr>
          <w:p w:rsidR="005B09AC" w:rsidRDefault="005B09AC" w:rsidP="005E404F">
            <w:pPr>
              <w:jc w:val="center"/>
              <w:rPr>
                <w:rFonts w:cs="Arial"/>
                <w:b/>
                <w:bCs/>
                <w:sz w:val="20"/>
                <w:szCs w:val="20"/>
              </w:rPr>
            </w:pPr>
          </w:p>
          <w:p w:rsidR="005B09AC" w:rsidRPr="009B5DC1" w:rsidRDefault="005B09AC" w:rsidP="005E404F">
            <w:pPr>
              <w:jc w:val="center"/>
              <w:rPr>
                <w:rFonts w:cs="Arial"/>
                <w:b/>
                <w:bCs/>
                <w:sz w:val="20"/>
                <w:szCs w:val="20"/>
              </w:rPr>
            </w:pPr>
            <w:r>
              <w:rPr>
                <w:rFonts w:cs="Arial"/>
                <w:b/>
                <w:bCs/>
                <w:sz w:val="20"/>
                <w:szCs w:val="20"/>
              </w:rPr>
              <w:t>41%* (31%)</w:t>
            </w:r>
          </w:p>
        </w:tc>
        <w:tc>
          <w:tcPr>
            <w:tcW w:w="1808" w:type="dxa"/>
          </w:tcPr>
          <w:p w:rsidR="005B09AC" w:rsidRDefault="005B09AC" w:rsidP="005E404F">
            <w:pPr>
              <w:jc w:val="center"/>
              <w:rPr>
                <w:rFonts w:cs="Arial"/>
                <w:b/>
                <w:bCs/>
                <w:color w:val="FF6600"/>
                <w:sz w:val="20"/>
                <w:szCs w:val="20"/>
              </w:rPr>
            </w:pPr>
          </w:p>
          <w:p w:rsidR="005B09AC" w:rsidRPr="008A03A7" w:rsidRDefault="005B09AC" w:rsidP="005E404F">
            <w:pPr>
              <w:jc w:val="center"/>
              <w:rPr>
                <w:rFonts w:cs="Arial"/>
                <w:b/>
                <w:bCs/>
                <w:color w:val="FF6600"/>
                <w:sz w:val="20"/>
                <w:szCs w:val="20"/>
              </w:rPr>
            </w:pPr>
            <w:proofErr w:type="gramStart"/>
            <w:r w:rsidRPr="00846EFE">
              <w:rPr>
                <w:rFonts w:cs="Arial"/>
                <w:b/>
                <w:bCs/>
                <w:sz w:val="20"/>
                <w:szCs w:val="20"/>
              </w:rPr>
              <w:t>49%</w:t>
            </w:r>
            <w:proofErr w:type="gramEnd"/>
            <w:r>
              <w:rPr>
                <w:rFonts w:cs="Arial"/>
                <w:b/>
                <w:bCs/>
                <w:sz w:val="20"/>
                <w:szCs w:val="20"/>
              </w:rPr>
              <w:t>*(47%)</w:t>
            </w:r>
          </w:p>
        </w:tc>
        <w:tc>
          <w:tcPr>
            <w:tcW w:w="1492" w:type="dxa"/>
          </w:tcPr>
          <w:p w:rsidR="005B09AC" w:rsidRDefault="005B09AC" w:rsidP="005E404F">
            <w:pPr>
              <w:jc w:val="center"/>
              <w:rPr>
                <w:rFonts w:cs="Arial"/>
                <w:b/>
                <w:bCs/>
                <w:color w:val="FF6600"/>
                <w:sz w:val="20"/>
                <w:szCs w:val="20"/>
              </w:rPr>
            </w:pPr>
          </w:p>
          <w:p w:rsidR="006676AB" w:rsidRPr="006676AB" w:rsidRDefault="006676AB" w:rsidP="005E404F">
            <w:pPr>
              <w:jc w:val="center"/>
              <w:rPr>
                <w:rFonts w:cs="Arial"/>
                <w:b/>
                <w:bCs/>
                <w:sz w:val="20"/>
                <w:szCs w:val="20"/>
              </w:rPr>
            </w:pPr>
            <w:proofErr w:type="gramStart"/>
            <w:r w:rsidRPr="006676AB">
              <w:rPr>
                <w:rFonts w:cs="Arial"/>
                <w:b/>
                <w:bCs/>
                <w:sz w:val="20"/>
                <w:szCs w:val="20"/>
              </w:rPr>
              <w:t>59%</w:t>
            </w:r>
            <w:proofErr w:type="gramEnd"/>
            <w:r w:rsidR="00405A12">
              <w:rPr>
                <w:rFonts w:cs="Arial"/>
                <w:b/>
                <w:bCs/>
                <w:sz w:val="20"/>
                <w:szCs w:val="20"/>
              </w:rPr>
              <w:t>*</w:t>
            </w:r>
            <w:r w:rsidRPr="006676AB">
              <w:rPr>
                <w:rFonts w:cs="Arial"/>
                <w:b/>
                <w:bCs/>
                <w:sz w:val="20"/>
                <w:szCs w:val="20"/>
              </w:rPr>
              <w:t>(55.4%)</w:t>
            </w:r>
          </w:p>
          <w:p w:rsidR="006676AB" w:rsidRPr="008A03A7" w:rsidRDefault="006676AB" w:rsidP="005E404F">
            <w:pPr>
              <w:jc w:val="center"/>
              <w:rPr>
                <w:rFonts w:cs="Arial"/>
                <w:b/>
                <w:bCs/>
                <w:color w:val="FF6600"/>
                <w:sz w:val="20"/>
                <w:szCs w:val="20"/>
              </w:rPr>
            </w:pPr>
          </w:p>
        </w:tc>
        <w:tc>
          <w:tcPr>
            <w:tcW w:w="1492" w:type="dxa"/>
          </w:tcPr>
          <w:p w:rsidR="005B09AC" w:rsidRPr="008A03A7" w:rsidRDefault="005B09AC" w:rsidP="005E404F">
            <w:pPr>
              <w:jc w:val="center"/>
              <w:rPr>
                <w:rFonts w:cs="Arial"/>
                <w:b/>
                <w:bCs/>
                <w:color w:val="FF6600"/>
                <w:sz w:val="20"/>
                <w:szCs w:val="20"/>
              </w:rPr>
            </w:pPr>
            <w:r w:rsidRPr="008A03A7">
              <w:rPr>
                <w:rFonts w:cs="Arial"/>
                <w:b/>
                <w:bCs/>
                <w:color w:val="FF6600"/>
                <w:sz w:val="20"/>
                <w:szCs w:val="20"/>
              </w:rPr>
              <w:t>National</w:t>
            </w:r>
          </w:p>
          <w:p w:rsidR="005B09AC" w:rsidRPr="009B5DC1" w:rsidRDefault="00405A12" w:rsidP="005E404F">
            <w:pPr>
              <w:jc w:val="center"/>
              <w:rPr>
                <w:rFonts w:cs="Arial"/>
                <w:b/>
                <w:bCs/>
                <w:sz w:val="20"/>
                <w:szCs w:val="20"/>
              </w:rPr>
            </w:pPr>
            <w:r>
              <w:rPr>
                <w:rFonts w:cs="Arial"/>
                <w:b/>
                <w:bCs/>
                <w:sz w:val="20"/>
                <w:szCs w:val="20"/>
              </w:rPr>
              <w:t>66</w:t>
            </w:r>
            <w:r w:rsidR="005B09AC">
              <w:rPr>
                <w:rFonts w:cs="Arial"/>
                <w:b/>
                <w:bCs/>
                <w:sz w:val="20"/>
                <w:szCs w:val="20"/>
              </w:rPr>
              <w:t>%</w:t>
            </w:r>
          </w:p>
        </w:tc>
      </w:tr>
      <w:tr w:rsidR="005B09AC" w:rsidRPr="00F66419" w:rsidTr="005B09AC">
        <w:trPr>
          <w:trHeight w:val="253"/>
        </w:trPr>
        <w:tc>
          <w:tcPr>
            <w:tcW w:w="3741" w:type="dxa"/>
            <w:vAlign w:val="bottom"/>
          </w:tcPr>
          <w:p w:rsidR="005B09AC" w:rsidRPr="009B5DC1" w:rsidRDefault="00405A12" w:rsidP="005E404F">
            <w:pPr>
              <w:rPr>
                <w:rFonts w:cs="Arial"/>
                <w:sz w:val="20"/>
                <w:szCs w:val="20"/>
              </w:rPr>
            </w:pPr>
            <w:r>
              <w:rPr>
                <w:rFonts w:cs="Arial"/>
                <w:sz w:val="20"/>
                <w:szCs w:val="20"/>
              </w:rPr>
              <w:t xml:space="preserve">Y2 </w:t>
            </w:r>
            <w:r w:rsidR="005B09AC" w:rsidRPr="009B5DC1">
              <w:rPr>
                <w:rFonts w:cs="Arial"/>
                <w:sz w:val="20"/>
                <w:szCs w:val="20"/>
              </w:rPr>
              <w:t>Maths</w:t>
            </w:r>
            <w:r w:rsidR="005B09AC">
              <w:rPr>
                <w:rFonts w:cs="Arial"/>
                <w:sz w:val="20"/>
                <w:szCs w:val="20"/>
              </w:rPr>
              <w:t xml:space="preserve"> : Level 2+</w:t>
            </w:r>
          </w:p>
        </w:tc>
        <w:tc>
          <w:tcPr>
            <w:tcW w:w="1129" w:type="dxa"/>
            <w:shd w:val="clear" w:color="auto" w:fill="FFCC99"/>
            <w:vAlign w:val="bottom"/>
          </w:tcPr>
          <w:p w:rsidR="005B09AC" w:rsidRPr="009B5DC1" w:rsidRDefault="005B09AC" w:rsidP="005E404F">
            <w:pPr>
              <w:jc w:val="right"/>
              <w:rPr>
                <w:rFonts w:cs="Arial"/>
                <w:sz w:val="20"/>
                <w:szCs w:val="20"/>
              </w:rPr>
            </w:pPr>
            <w:r>
              <w:rPr>
                <w:rFonts w:cs="Arial"/>
                <w:sz w:val="20"/>
                <w:szCs w:val="20"/>
              </w:rPr>
              <w:t>86</w:t>
            </w:r>
            <w:r w:rsidRPr="009B5DC1">
              <w:rPr>
                <w:rFonts w:cs="Arial"/>
                <w:sz w:val="20"/>
                <w:szCs w:val="20"/>
              </w:rPr>
              <w:t>%</w:t>
            </w:r>
          </w:p>
        </w:tc>
        <w:tc>
          <w:tcPr>
            <w:tcW w:w="1293" w:type="dxa"/>
            <w:tcBorders>
              <w:bottom w:val="single" w:sz="4" w:space="0" w:color="auto"/>
              <w:right w:val="single" w:sz="4" w:space="0" w:color="auto"/>
            </w:tcBorders>
            <w:shd w:val="clear" w:color="auto" w:fill="FFFF99"/>
            <w:vAlign w:val="bottom"/>
          </w:tcPr>
          <w:p w:rsidR="005B09AC" w:rsidRPr="009B5DC1" w:rsidRDefault="005B09AC" w:rsidP="005E404F">
            <w:pPr>
              <w:jc w:val="right"/>
              <w:rPr>
                <w:rFonts w:cs="Arial"/>
                <w:b/>
                <w:bCs/>
                <w:sz w:val="20"/>
                <w:szCs w:val="20"/>
              </w:rPr>
            </w:pPr>
            <w:r>
              <w:rPr>
                <w:rFonts w:cs="Arial"/>
                <w:b/>
                <w:bCs/>
                <w:sz w:val="20"/>
                <w:szCs w:val="20"/>
              </w:rPr>
              <w:t>76</w:t>
            </w:r>
            <w:r w:rsidRPr="009B5DC1">
              <w:rPr>
                <w:rFonts w:cs="Arial"/>
                <w:b/>
                <w:bCs/>
                <w:sz w:val="20"/>
                <w:szCs w:val="20"/>
              </w:rPr>
              <w:t>%</w:t>
            </w:r>
            <w:r>
              <w:rPr>
                <w:rFonts w:cs="Arial"/>
                <w:b/>
                <w:bCs/>
                <w:sz w:val="20"/>
                <w:szCs w:val="20"/>
              </w:rPr>
              <w:t>(92%)*</w:t>
            </w:r>
          </w:p>
        </w:tc>
        <w:tc>
          <w:tcPr>
            <w:tcW w:w="1493" w:type="dxa"/>
          </w:tcPr>
          <w:p w:rsidR="005B09AC" w:rsidRPr="00A03CF1" w:rsidRDefault="005B09AC" w:rsidP="005E404F">
            <w:pPr>
              <w:jc w:val="center"/>
              <w:rPr>
                <w:rFonts w:cs="Arial"/>
                <w:bCs/>
              </w:rPr>
            </w:pPr>
            <w:r w:rsidRPr="00A03CF1">
              <w:rPr>
                <w:rFonts w:cs="Arial"/>
                <w:bCs/>
              </w:rPr>
              <w:t>82% (100%)</w:t>
            </w:r>
            <w:r>
              <w:rPr>
                <w:rFonts w:cs="Arial"/>
                <w:bCs/>
              </w:rPr>
              <w:t>*</w:t>
            </w:r>
          </w:p>
        </w:tc>
        <w:tc>
          <w:tcPr>
            <w:tcW w:w="1808" w:type="dxa"/>
          </w:tcPr>
          <w:p w:rsidR="005B09AC" w:rsidRPr="00846EFE" w:rsidRDefault="005B09AC" w:rsidP="005E404F">
            <w:pPr>
              <w:jc w:val="center"/>
              <w:rPr>
                <w:rFonts w:cs="Arial"/>
                <w:b/>
                <w:bCs/>
              </w:rPr>
            </w:pPr>
            <w:proofErr w:type="gramStart"/>
            <w:r>
              <w:rPr>
                <w:rFonts w:cs="Arial"/>
                <w:b/>
                <w:bCs/>
              </w:rPr>
              <w:t>73.2%</w:t>
            </w:r>
            <w:proofErr w:type="gramEnd"/>
            <w:r>
              <w:rPr>
                <w:rFonts w:cs="Arial"/>
                <w:b/>
                <w:bCs/>
              </w:rPr>
              <w:t>(97%)*</w:t>
            </w:r>
          </w:p>
        </w:tc>
        <w:tc>
          <w:tcPr>
            <w:tcW w:w="1492" w:type="dxa"/>
          </w:tcPr>
          <w:p w:rsidR="005B09AC" w:rsidRDefault="00405A12" w:rsidP="005E404F">
            <w:pPr>
              <w:jc w:val="center"/>
              <w:rPr>
                <w:rFonts w:cs="Arial"/>
                <w:b/>
                <w:bCs/>
                <w:sz w:val="16"/>
                <w:szCs w:val="16"/>
              </w:rPr>
            </w:pPr>
            <w:r w:rsidRPr="00405A12">
              <w:rPr>
                <w:rFonts w:cs="Arial"/>
                <w:b/>
                <w:bCs/>
                <w:sz w:val="16"/>
                <w:szCs w:val="16"/>
              </w:rPr>
              <w:t>Meeting the expected standard</w:t>
            </w:r>
          </w:p>
          <w:p w:rsidR="00405A12" w:rsidRPr="00405A12" w:rsidRDefault="00405A12" w:rsidP="005E404F">
            <w:pPr>
              <w:jc w:val="center"/>
              <w:rPr>
                <w:rFonts w:cs="Arial"/>
                <w:b/>
                <w:bCs/>
                <w:sz w:val="16"/>
                <w:szCs w:val="16"/>
              </w:rPr>
            </w:pPr>
            <w:proofErr w:type="gramStart"/>
            <w:r>
              <w:rPr>
                <w:rFonts w:cs="Arial"/>
                <w:b/>
                <w:bCs/>
                <w:sz w:val="16"/>
                <w:szCs w:val="16"/>
              </w:rPr>
              <w:t>76%</w:t>
            </w:r>
            <w:proofErr w:type="gramEnd"/>
            <w:r>
              <w:rPr>
                <w:rFonts w:cs="Arial"/>
                <w:b/>
                <w:bCs/>
                <w:sz w:val="16"/>
                <w:szCs w:val="16"/>
              </w:rPr>
              <w:t>*(69.2%)</w:t>
            </w:r>
          </w:p>
        </w:tc>
        <w:tc>
          <w:tcPr>
            <w:tcW w:w="1492" w:type="dxa"/>
            <w:vMerge w:val="restart"/>
            <w:vAlign w:val="center"/>
          </w:tcPr>
          <w:p w:rsidR="005B09AC" w:rsidRPr="00405A12" w:rsidRDefault="00405A12" w:rsidP="005E404F">
            <w:pPr>
              <w:jc w:val="center"/>
              <w:rPr>
                <w:rFonts w:cs="Arial"/>
                <w:b/>
                <w:bCs/>
                <w:sz w:val="18"/>
                <w:szCs w:val="18"/>
              </w:rPr>
            </w:pPr>
            <w:r>
              <w:rPr>
                <w:rFonts w:cs="Arial"/>
                <w:b/>
                <w:bCs/>
                <w:sz w:val="18"/>
                <w:szCs w:val="18"/>
              </w:rPr>
              <w:t>72.6%</w:t>
            </w:r>
          </w:p>
          <w:p w:rsidR="005B09AC" w:rsidRDefault="005B09AC" w:rsidP="005E404F">
            <w:pPr>
              <w:jc w:val="center"/>
              <w:rPr>
                <w:rFonts w:cs="Arial"/>
                <w:b/>
                <w:bCs/>
                <w:sz w:val="18"/>
                <w:szCs w:val="18"/>
              </w:rPr>
            </w:pPr>
          </w:p>
          <w:p w:rsidR="00405A12" w:rsidRDefault="00405A12" w:rsidP="005E404F">
            <w:pPr>
              <w:jc w:val="center"/>
              <w:rPr>
                <w:rFonts w:cs="Arial"/>
                <w:b/>
                <w:bCs/>
                <w:sz w:val="18"/>
                <w:szCs w:val="18"/>
              </w:rPr>
            </w:pPr>
            <w:r>
              <w:rPr>
                <w:rFonts w:cs="Arial"/>
                <w:b/>
                <w:bCs/>
                <w:sz w:val="18"/>
                <w:szCs w:val="18"/>
              </w:rPr>
              <w:lastRenderedPageBreak/>
              <w:t>74%</w:t>
            </w:r>
          </w:p>
          <w:p w:rsidR="00405A12" w:rsidRPr="00405A12" w:rsidRDefault="00405A12" w:rsidP="005E404F">
            <w:pPr>
              <w:jc w:val="center"/>
              <w:rPr>
                <w:rFonts w:cs="Arial"/>
                <w:b/>
                <w:bCs/>
                <w:sz w:val="18"/>
                <w:szCs w:val="18"/>
              </w:rPr>
            </w:pPr>
            <w:r>
              <w:rPr>
                <w:rFonts w:cs="Arial"/>
                <w:b/>
                <w:bCs/>
                <w:sz w:val="18"/>
                <w:szCs w:val="18"/>
              </w:rPr>
              <w:t>65.5%</w:t>
            </w:r>
          </w:p>
        </w:tc>
      </w:tr>
      <w:tr w:rsidR="005B09AC" w:rsidRPr="009B5DC1" w:rsidTr="005B09AC">
        <w:trPr>
          <w:trHeight w:val="294"/>
        </w:trPr>
        <w:tc>
          <w:tcPr>
            <w:tcW w:w="3741" w:type="dxa"/>
            <w:vAlign w:val="bottom"/>
          </w:tcPr>
          <w:p w:rsidR="005B09AC" w:rsidRPr="009B5DC1" w:rsidRDefault="00405A12" w:rsidP="005E404F">
            <w:pPr>
              <w:rPr>
                <w:rFonts w:cs="Arial"/>
                <w:sz w:val="20"/>
                <w:szCs w:val="20"/>
              </w:rPr>
            </w:pPr>
            <w:r>
              <w:rPr>
                <w:rFonts w:cs="Arial"/>
                <w:sz w:val="20"/>
                <w:szCs w:val="20"/>
              </w:rPr>
              <w:lastRenderedPageBreak/>
              <w:t xml:space="preserve">Y2 </w:t>
            </w:r>
            <w:r w:rsidR="005B09AC" w:rsidRPr="009B5DC1">
              <w:rPr>
                <w:rFonts w:cs="Arial"/>
                <w:sz w:val="20"/>
                <w:szCs w:val="20"/>
              </w:rPr>
              <w:t>Reading</w:t>
            </w:r>
            <w:r w:rsidR="005B09AC">
              <w:rPr>
                <w:rFonts w:cs="Arial"/>
                <w:sz w:val="20"/>
                <w:szCs w:val="20"/>
              </w:rPr>
              <w:t xml:space="preserve"> : Level 2+</w:t>
            </w:r>
          </w:p>
        </w:tc>
        <w:tc>
          <w:tcPr>
            <w:tcW w:w="1129" w:type="dxa"/>
            <w:shd w:val="clear" w:color="auto" w:fill="FFCC99"/>
            <w:vAlign w:val="bottom"/>
          </w:tcPr>
          <w:p w:rsidR="005B09AC" w:rsidRPr="009B5DC1" w:rsidRDefault="005B09AC" w:rsidP="005E404F">
            <w:pPr>
              <w:jc w:val="right"/>
              <w:rPr>
                <w:rFonts w:cs="Arial"/>
                <w:sz w:val="20"/>
                <w:szCs w:val="20"/>
              </w:rPr>
            </w:pPr>
            <w:r>
              <w:rPr>
                <w:rFonts w:cs="Arial"/>
                <w:sz w:val="20"/>
                <w:szCs w:val="20"/>
              </w:rPr>
              <w:t>82</w:t>
            </w:r>
            <w:r w:rsidRPr="009B5DC1">
              <w:rPr>
                <w:rFonts w:cs="Arial"/>
                <w:sz w:val="20"/>
                <w:szCs w:val="20"/>
              </w:rPr>
              <w:t>%</w:t>
            </w:r>
          </w:p>
        </w:tc>
        <w:tc>
          <w:tcPr>
            <w:tcW w:w="1293" w:type="dxa"/>
            <w:tcBorders>
              <w:right w:val="single" w:sz="4" w:space="0" w:color="auto"/>
            </w:tcBorders>
            <w:shd w:val="clear" w:color="auto" w:fill="FFFF99"/>
            <w:vAlign w:val="bottom"/>
          </w:tcPr>
          <w:p w:rsidR="005B09AC" w:rsidRPr="009B5DC1" w:rsidRDefault="005B09AC" w:rsidP="005E404F">
            <w:pPr>
              <w:jc w:val="right"/>
              <w:rPr>
                <w:rFonts w:cs="Arial"/>
                <w:b/>
                <w:bCs/>
                <w:sz w:val="20"/>
                <w:szCs w:val="20"/>
              </w:rPr>
            </w:pPr>
            <w:r>
              <w:rPr>
                <w:rFonts w:cs="Arial"/>
                <w:b/>
                <w:bCs/>
                <w:sz w:val="20"/>
                <w:szCs w:val="20"/>
              </w:rPr>
              <w:t>76</w:t>
            </w:r>
            <w:r w:rsidRPr="009B5DC1">
              <w:rPr>
                <w:rFonts w:cs="Arial"/>
                <w:b/>
                <w:bCs/>
                <w:sz w:val="20"/>
                <w:szCs w:val="20"/>
              </w:rPr>
              <w:t>%</w:t>
            </w:r>
            <w:r>
              <w:rPr>
                <w:rFonts w:cs="Arial"/>
                <w:b/>
                <w:bCs/>
                <w:sz w:val="20"/>
                <w:szCs w:val="20"/>
              </w:rPr>
              <w:t>(92%)*</w:t>
            </w:r>
          </w:p>
        </w:tc>
        <w:tc>
          <w:tcPr>
            <w:tcW w:w="1493" w:type="dxa"/>
          </w:tcPr>
          <w:p w:rsidR="005B09AC" w:rsidRPr="009B5DC1" w:rsidRDefault="005B09AC" w:rsidP="00A03CF1">
            <w:pPr>
              <w:rPr>
                <w:rFonts w:cs="Arial"/>
                <w:b/>
                <w:bCs/>
                <w:sz w:val="20"/>
                <w:szCs w:val="20"/>
              </w:rPr>
            </w:pPr>
            <w:r>
              <w:rPr>
                <w:rFonts w:cs="Arial"/>
                <w:b/>
                <w:bCs/>
                <w:sz w:val="20"/>
                <w:szCs w:val="20"/>
              </w:rPr>
              <w:t xml:space="preserve">  71%  (86%)*</w:t>
            </w:r>
          </w:p>
        </w:tc>
        <w:tc>
          <w:tcPr>
            <w:tcW w:w="1808" w:type="dxa"/>
          </w:tcPr>
          <w:p w:rsidR="005B09AC" w:rsidRPr="009B5DC1" w:rsidRDefault="005B09AC" w:rsidP="00846EFE">
            <w:pPr>
              <w:rPr>
                <w:rFonts w:cs="Arial"/>
                <w:b/>
                <w:bCs/>
                <w:sz w:val="20"/>
                <w:szCs w:val="20"/>
              </w:rPr>
            </w:pPr>
            <w:r>
              <w:rPr>
                <w:rFonts w:cs="Arial"/>
                <w:b/>
                <w:bCs/>
                <w:sz w:val="20"/>
                <w:szCs w:val="20"/>
              </w:rPr>
              <w:t xml:space="preserve">         </w:t>
            </w:r>
            <w:proofErr w:type="gramStart"/>
            <w:r>
              <w:rPr>
                <w:rFonts w:cs="Arial"/>
                <w:b/>
                <w:bCs/>
                <w:sz w:val="20"/>
                <w:szCs w:val="20"/>
              </w:rPr>
              <w:t>68.3%</w:t>
            </w:r>
            <w:proofErr w:type="gramEnd"/>
            <w:r>
              <w:rPr>
                <w:rFonts w:cs="Arial"/>
                <w:b/>
                <w:bCs/>
                <w:sz w:val="20"/>
                <w:szCs w:val="20"/>
              </w:rPr>
              <w:t>(97%)*</w:t>
            </w:r>
          </w:p>
        </w:tc>
        <w:tc>
          <w:tcPr>
            <w:tcW w:w="1492" w:type="dxa"/>
          </w:tcPr>
          <w:p w:rsidR="005B09AC" w:rsidRPr="009B5DC1" w:rsidRDefault="00405A12" w:rsidP="00405A12">
            <w:pPr>
              <w:jc w:val="center"/>
              <w:rPr>
                <w:rFonts w:cs="Arial"/>
                <w:b/>
                <w:bCs/>
                <w:sz w:val="20"/>
                <w:szCs w:val="20"/>
              </w:rPr>
            </w:pPr>
            <w:proofErr w:type="gramStart"/>
            <w:r>
              <w:rPr>
                <w:rFonts w:cs="Arial"/>
                <w:b/>
                <w:bCs/>
                <w:sz w:val="20"/>
                <w:szCs w:val="20"/>
              </w:rPr>
              <w:t>71%</w:t>
            </w:r>
            <w:proofErr w:type="gramEnd"/>
            <w:r>
              <w:rPr>
                <w:rFonts w:cs="Arial"/>
                <w:b/>
                <w:bCs/>
                <w:sz w:val="20"/>
                <w:szCs w:val="20"/>
              </w:rPr>
              <w:t>*(67.3%)</w:t>
            </w:r>
          </w:p>
        </w:tc>
        <w:tc>
          <w:tcPr>
            <w:tcW w:w="1492" w:type="dxa"/>
            <w:vMerge/>
            <w:vAlign w:val="bottom"/>
          </w:tcPr>
          <w:p w:rsidR="005B09AC" w:rsidRPr="009B5DC1" w:rsidRDefault="005B09AC" w:rsidP="005E404F">
            <w:pPr>
              <w:jc w:val="right"/>
              <w:rPr>
                <w:rFonts w:cs="Arial"/>
                <w:b/>
                <w:bCs/>
                <w:sz w:val="20"/>
                <w:szCs w:val="20"/>
              </w:rPr>
            </w:pPr>
          </w:p>
        </w:tc>
      </w:tr>
      <w:tr w:rsidR="005B09AC" w:rsidRPr="009B5DC1" w:rsidTr="005B09AC">
        <w:trPr>
          <w:trHeight w:val="337"/>
        </w:trPr>
        <w:tc>
          <w:tcPr>
            <w:tcW w:w="3741" w:type="dxa"/>
            <w:vAlign w:val="bottom"/>
          </w:tcPr>
          <w:p w:rsidR="005B09AC" w:rsidRPr="009B5DC1" w:rsidRDefault="005B09AC" w:rsidP="005E404F">
            <w:pPr>
              <w:rPr>
                <w:rFonts w:cs="Arial"/>
                <w:sz w:val="20"/>
                <w:szCs w:val="20"/>
              </w:rPr>
            </w:pPr>
            <w:r w:rsidRPr="009B5DC1">
              <w:rPr>
                <w:rFonts w:cs="Arial"/>
                <w:sz w:val="20"/>
                <w:szCs w:val="20"/>
              </w:rPr>
              <w:lastRenderedPageBreak/>
              <w:t>Writing</w:t>
            </w:r>
            <w:r>
              <w:rPr>
                <w:rFonts w:cs="Arial"/>
                <w:sz w:val="20"/>
                <w:szCs w:val="20"/>
              </w:rPr>
              <w:t xml:space="preserve"> : Level 2+</w:t>
            </w:r>
          </w:p>
        </w:tc>
        <w:tc>
          <w:tcPr>
            <w:tcW w:w="1129" w:type="dxa"/>
            <w:shd w:val="clear" w:color="auto" w:fill="FFCC99"/>
            <w:vAlign w:val="bottom"/>
          </w:tcPr>
          <w:p w:rsidR="005B09AC" w:rsidRPr="009B5DC1" w:rsidRDefault="005B09AC" w:rsidP="005E404F">
            <w:pPr>
              <w:jc w:val="right"/>
              <w:rPr>
                <w:rFonts w:cs="Arial"/>
                <w:sz w:val="20"/>
                <w:szCs w:val="20"/>
              </w:rPr>
            </w:pPr>
            <w:r>
              <w:rPr>
                <w:rFonts w:cs="Arial"/>
                <w:sz w:val="20"/>
                <w:szCs w:val="20"/>
              </w:rPr>
              <w:t>71</w:t>
            </w:r>
            <w:r w:rsidRPr="009B5DC1">
              <w:rPr>
                <w:rFonts w:cs="Arial"/>
                <w:sz w:val="20"/>
                <w:szCs w:val="20"/>
              </w:rPr>
              <w:t>%</w:t>
            </w:r>
          </w:p>
        </w:tc>
        <w:tc>
          <w:tcPr>
            <w:tcW w:w="1293" w:type="dxa"/>
            <w:tcBorders>
              <w:right w:val="single" w:sz="4" w:space="0" w:color="auto"/>
            </w:tcBorders>
            <w:shd w:val="clear" w:color="auto" w:fill="FFFF99"/>
            <w:vAlign w:val="bottom"/>
          </w:tcPr>
          <w:p w:rsidR="005B09AC" w:rsidRPr="009B5DC1" w:rsidRDefault="005B09AC" w:rsidP="005E404F">
            <w:pPr>
              <w:jc w:val="right"/>
              <w:rPr>
                <w:rFonts w:cs="Arial"/>
                <w:b/>
                <w:bCs/>
                <w:sz w:val="20"/>
                <w:szCs w:val="20"/>
              </w:rPr>
            </w:pPr>
            <w:r>
              <w:rPr>
                <w:rFonts w:cs="Arial"/>
                <w:b/>
                <w:bCs/>
                <w:sz w:val="20"/>
                <w:szCs w:val="20"/>
              </w:rPr>
              <w:t>59</w:t>
            </w:r>
            <w:r w:rsidRPr="009B5DC1">
              <w:rPr>
                <w:rFonts w:cs="Arial"/>
                <w:b/>
                <w:bCs/>
                <w:sz w:val="20"/>
                <w:szCs w:val="20"/>
              </w:rPr>
              <w:t>%</w:t>
            </w:r>
            <w:r>
              <w:rPr>
                <w:rFonts w:cs="Arial"/>
                <w:b/>
                <w:bCs/>
                <w:sz w:val="20"/>
                <w:szCs w:val="20"/>
              </w:rPr>
              <w:t>( 71%)*</w:t>
            </w:r>
          </w:p>
        </w:tc>
        <w:tc>
          <w:tcPr>
            <w:tcW w:w="1493" w:type="dxa"/>
          </w:tcPr>
          <w:p w:rsidR="005B09AC" w:rsidRPr="009B5DC1" w:rsidRDefault="005B09AC" w:rsidP="00A03CF1">
            <w:pPr>
              <w:rPr>
                <w:rFonts w:cs="Arial"/>
                <w:b/>
                <w:bCs/>
                <w:sz w:val="20"/>
                <w:szCs w:val="20"/>
              </w:rPr>
            </w:pPr>
            <w:r>
              <w:rPr>
                <w:rFonts w:cs="Arial"/>
                <w:b/>
                <w:bCs/>
                <w:sz w:val="20"/>
                <w:szCs w:val="20"/>
              </w:rPr>
              <w:t xml:space="preserve">   68% (83%)*</w:t>
            </w:r>
          </w:p>
        </w:tc>
        <w:tc>
          <w:tcPr>
            <w:tcW w:w="1808" w:type="dxa"/>
          </w:tcPr>
          <w:p w:rsidR="005B09AC" w:rsidRPr="009B5DC1" w:rsidRDefault="005B09AC" w:rsidP="00846EFE">
            <w:pPr>
              <w:rPr>
                <w:rFonts w:cs="Arial"/>
                <w:b/>
                <w:bCs/>
                <w:sz w:val="20"/>
                <w:szCs w:val="20"/>
              </w:rPr>
            </w:pPr>
            <w:r>
              <w:rPr>
                <w:rFonts w:cs="Arial"/>
                <w:b/>
                <w:bCs/>
                <w:sz w:val="20"/>
                <w:szCs w:val="20"/>
              </w:rPr>
              <w:t xml:space="preserve">      66% (93%)*</w:t>
            </w:r>
          </w:p>
        </w:tc>
        <w:tc>
          <w:tcPr>
            <w:tcW w:w="1492" w:type="dxa"/>
          </w:tcPr>
          <w:p w:rsidR="005B09AC" w:rsidRPr="009B5DC1" w:rsidRDefault="00405A12" w:rsidP="00405A12">
            <w:pPr>
              <w:jc w:val="center"/>
              <w:rPr>
                <w:rFonts w:cs="Arial"/>
                <w:b/>
                <w:bCs/>
                <w:sz w:val="20"/>
                <w:szCs w:val="20"/>
              </w:rPr>
            </w:pPr>
            <w:proofErr w:type="gramStart"/>
            <w:r>
              <w:rPr>
                <w:rFonts w:cs="Arial"/>
                <w:b/>
                <w:bCs/>
                <w:sz w:val="20"/>
                <w:szCs w:val="20"/>
              </w:rPr>
              <w:t>63%</w:t>
            </w:r>
            <w:proofErr w:type="gramEnd"/>
            <w:r>
              <w:rPr>
                <w:rFonts w:cs="Arial"/>
                <w:b/>
                <w:bCs/>
                <w:sz w:val="20"/>
                <w:szCs w:val="20"/>
              </w:rPr>
              <w:t>*(59.6%)</w:t>
            </w:r>
          </w:p>
        </w:tc>
        <w:tc>
          <w:tcPr>
            <w:tcW w:w="1492" w:type="dxa"/>
            <w:vMerge/>
            <w:vAlign w:val="bottom"/>
          </w:tcPr>
          <w:p w:rsidR="005B09AC" w:rsidRPr="009B5DC1" w:rsidRDefault="005B09AC" w:rsidP="005E404F">
            <w:pPr>
              <w:jc w:val="right"/>
              <w:rPr>
                <w:rFonts w:cs="Arial"/>
                <w:b/>
                <w:bCs/>
                <w:sz w:val="20"/>
                <w:szCs w:val="20"/>
              </w:rPr>
            </w:pPr>
          </w:p>
        </w:tc>
      </w:tr>
      <w:tr w:rsidR="005B09AC" w:rsidRPr="009B5DC1" w:rsidTr="005B09AC">
        <w:trPr>
          <w:trHeight w:val="337"/>
        </w:trPr>
        <w:tc>
          <w:tcPr>
            <w:tcW w:w="3741" w:type="dxa"/>
            <w:vAlign w:val="bottom"/>
          </w:tcPr>
          <w:p w:rsidR="005B09AC" w:rsidRPr="009B5DC1" w:rsidRDefault="005B09AC" w:rsidP="005E404F">
            <w:pPr>
              <w:rPr>
                <w:rFonts w:cs="Arial"/>
                <w:sz w:val="20"/>
                <w:szCs w:val="20"/>
              </w:rPr>
            </w:pPr>
            <w:r>
              <w:rPr>
                <w:rFonts w:cs="Arial"/>
                <w:sz w:val="20"/>
                <w:szCs w:val="20"/>
              </w:rPr>
              <w:t>Y1 phonics test</w:t>
            </w:r>
          </w:p>
        </w:tc>
        <w:tc>
          <w:tcPr>
            <w:tcW w:w="1129" w:type="dxa"/>
            <w:shd w:val="clear" w:color="auto" w:fill="FFCC99"/>
            <w:vAlign w:val="bottom"/>
          </w:tcPr>
          <w:p w:rsidR="005B09AC" w:rsidRDefault="005B09AC" w:rsidP="005E404F">
            <w:pPr>
              <w:jc w:val="right"/>
              <w:rPr>
                <w:rFonts w:cs="Arial"/>
                <w:sz w:val="20"/>
                <w:szCs w:val="20"/>
              </w:rPr>
            </w:pPr>
            <w:proofErr w:type="gramStart"/>
            <w:r>
              <w:rPr>
                <w:rFonts w:cs="Arial"/>
                <w:sz w:val="20"/>
                <w:szCs w:val="20"/>
              </w:rPr>
              <w:t>56%</w:t>
            </w:r>
            <w:proofErr w:type="gramEnd"/>
            <w:r>
              <w:rPr>
                <w:rFonts w:cs="Arial"/>
                <w:sz w:val="20"/>
                <w:szCs w:val="20"/>
              </w:rPr>
              <w:t>(63%)*</w:t>
            </w:r>
          </w:p>
        </w:tc>
        <w:tc>
          <w:tcPr>
            <w:tcW w:w="1293" w:type="dxa"/>
            <w:tcBorders>
              <w:right w:val="single" w:sz="4" w:space="0" w:color="auto"/>
            </w:tcBorders>
            <w:shd w:val="clear" w:color="auto" w:fill="FFFF99"/>
            <w:vAlign w:val="bottom"/>
          </w:tcPr>
          <w:p w:rsidR="005B09AC" w:rsidRDefault="005B09AC" w:rsidP="005E404F">
            <w:pPr>
              <w:jc w:val="right"/>
              <w:rPr>
                <w:rFonts w:cs="Arial"/>
                <w:b/>
                <w:bCs/>
                <w:sz w:val="20"/>
                <w:szCs w:val="20"/>
              </w:rPr>
            </w:pPr>
            <w:r>
              <w:rPr>
                <w:rFonts w:cs="Arial"/>
                <w:b/>
                <w:bCs/>
                <w:sz w:val="20"/>
                <w:szCs w:val="20"/>
              </w:rPr>
              <w:t>57%(74%)*</w:t>
            </w:r>
          </w:p>
        </w:tc>
        <w:tc>
          <w:tcPr>
            <w:tcW w:w="1493" w:type="dxa"/>
          </w:tcPr>
          <w:p w:rsidR="005B09AC" w:rsidRPr="009B5DC1" w:rsidRDefault="005B09AC" w:rsidP="005E404F">
            <w:pPr>
              <w:jc w:val="right"/>
              <w:rPr>
                <w:rFonts w:cs="Arial"/>
                <w:b/>
                <w:bCs/>
                <w:sz w:val="20"/>
                <w:szCs w:val="20"/>
              </w:rPr>
            </w:pPr>
            <w:r>
              <w:rPr>
                <w:rFonts w:cs="Arial"/>
                <w:b/>
                <w:bCs/>
                <w:sz w:val="20"/>
                <w:szCs w:val="20"/>
              </w:rPr>
              <w:t>58% (62%)*</w:t>
            </w:r>
          </w:p>
        </w:tc>
        <w:tc>
          <w:tcPr>
            <w:tcW w:w="1808" w:type="dxa"/>
          </w:tcPr>
          <w:p w:rsidR="005B09AC" w:rsidRPr="009B5DC1" w:rsidRDefault="005B09AC" w:rsidP="00192759">
            <w:pPr>
              <w:rPr>
                <w:rFonts w:cs="Arial"/>
                <w:b/>
                <w:bCs/>
                <w:sz w:val="20"/>
                <w:szCs w:val="20"/>
              </w:rPr>
            </w:pPr>
            <w:r>
              <w:rPr>
                <w:rFonts w:cs="Arial"/>
                <w:b/>
                <w:bCs/>
                <w:sz w:val="20"/>
                <w:szCs w:val="20"/>
              </w:rPr>
              <w:t xml:space="preserve">   49% (54%)*</w:t>
            </w:r>
          </w:p>
        </w:tc>
        <w:tc>
          <w:tcPr>
            <w:tcW w:w="1492" w:type="dxa"/>
          </w:tcPr>
          <w:p w:rsidR="005B09AC" w:rsidRPr="009B5DC1" w:rsidRDefault="00405A12" w:rsidP="00405A12">
            <w:pPr>
              <w:rPr>
                <w:rFonts w:cs="Arial"/>
                <w:b/>
                <w:bCs/>
                <w:sz w:val="20"/>
                <w:szCs w:val="20"/>
              </w:rPr>
            </w:pPr>
            <w:proofErr w:type="gramStart"/>
            <w:r>
              <w:rPr>
                <w:rFonts w:cs="Arial"/>
                <w:b/>
                <w:bCs/>
                <w:sz w:val="20"/>
                <w:szCs w:val="20"/>
              </w:rPr>
              <w:t>75%</w:t>
            </w:r>
            <w:proofErr w:type="gramEnd"/>
            <w:r>
              <w:rPr>
                <w:rFonts w:cs="Arial"/>
                <w:b/>
                <w:bCs/>
                <w:sz w:val="20"/>
                <w:szCs w:val="20"/>
              </w:rPr>
              <w:t>*(72%)</w:t>
            </w:r>
          </w:p>
        </w:tc>
        <w:tc>
          <w:tcPr>
            <w:tcW w:w="1492" w:type="dxa"/>
            <w:vAlign w:val="bottom"/>
          </w:tcPr>
          <w:p w:rsidR="005B09AC" w:rsidRPr="009B5DC1" w:rsidRDefault="00405A12" w:rsidP="00405A12">
            <w:pPr>
              <w:jc w:val="center"/>
              <w:rPr>
                <w:rFonts w:cs="Arial"/>
                <w:b/>
                <w:bCs/>
                <w:sz w:val="20"/>
                <w:szCs w:val="20"/>
              </w:rPr>
            </w:pPr>
            <w:r>
              <w:rPr>
                <w:rFonts w:cs="Arial"/>
                <w:b/>
                <w:bCs/>
                <w:sz w:val="20"/>
                <w:szCs w:val="20"/>
              </w:rPr>
              <w:t>81%</w:t>
            </w:r>
          </w:p>
        </w:tc>
      </w:tr>
      <w:tr w:rsidR="005B09AC" w:rsidRPr="00F66419" w:rsidTr="005B09AC">
        <w:trPr>
          <w:trHeight w:val="119"/>
        </w:trPr>
        <w:tc>
          <w:tcPr>
            <w:tcW w:w="3741" w:type="dxa"/>
            <w:vAlign w:val="bottom"/>
          </w:tcPr>
          <w:p w:rsidR="005B09AC" w:rsidRPr="009B5DC1" w:rsidRDefault="005B09AC" w:rsidP="005E404F">
            <w:pPr>
              <w:rPr>
                <w:rFonts w:cs="Arial"/>
                <w:sz w:val="20"/>
                <w:szCs w:val="20"/>
              </w:rPr>
            </w:pPr>
            <w:r w:rsidRPr="009B5DC1">
              <w:rPr>
                <w:rFonts w:cs="Arial"/>
                <w:sz w:val="20"/>
                <w:szCs w:val="20"/>
              </w:rPr>
              <w:t> </w:t>
            </w:r>
          </w:p>
        </w:tc>
        <w:tc>
          <w:tcPr>
            <w:tcW w:w="1129" w:type="dxa"/>
            <w:shd w:val="clear" w:color="auto" w:fill="FFCC99"/>
            <w:vAlign w:val="bottom"/>
          </w:tcPr>
          <w:p w:rsidR="005B09AC" w:rsidRPr="009B5DC1" w:rsidRDefault="005B09AC" w:rsidP="005E404F">
            <w:pPr>
              <w:jc w:val="right"/>
              <w:rPr>
                <w:rFonts w:cs="Arial"/>
                <w:b/>
                <w:color w:val="FF0000"/>
                <w:sz w:val="20"/>
                <w:szCs w:val="20"/>
              </w:rPr>
            </w:pPr>
            <w:r>
              <w:rPr>
                <w:rFonts w:cs="Arial"/>
                <w:b/>
                <w:color w:val="FF0000"/>
                <w:sz w:val="20"/>
                <w:szCs w:val="20"/>
              </w:rPr>
              <w:t>2012</w:t>
            </w:r>
          </w:p>
        </w:tc>
        <w:tc>
          <w:tcPr>
            <w:tcW w:w="1293" w:type="dxa"/>
            <w:shd w:val="clear" w:color="auto" w:fill="FFFF99"/>
            <w:vAlign w:val="bottom"/>
          </w:tcPr>
          <w:p w:rsidR="005B09AC" w:rsidRPr="009B5DC1" w:rsidRDefault="005B09AC" w:rsidP="005E404F">
            <w:pPr>
              <w:jc w:val="right"/>
              <w:rPr>
                <w:rFonts w:cs="Arial"/>
                <w:b/>
                <w:color w:val="FF0000"/>
                <w:sz w:val="20"/>
                <w:szCs w:val="20"/>
              </w:rPr>
            </w:pPr>
            <w:r>
              <w:rPr>
                <w:rFonts w:cs="Arial"/>
                <w:b/>
                <w:color w:val="FF0000"/>
                <w:sz w:val="20"/>
                <w:szCs w:val="20"/>
              </w:rPr>
              <w:t>2013</w:t>
            </w:r>
          </w:p>
        </w:tc>
        <w:tc>
          <w:tcPr>
            <w:tcW w:w="1493" w:type="dxa"/>
          </w:tcPr>
          <w:p w:rsidR="005B09AC" w:rsidRDefault="005B09AC" w:rsidP="005E404F">
            <w:pPr>
              <w:jc w:val="center"/>
              <w:rPr>
                <w:rFonts w:cs="Arial"/>
                <w:b/>
                <w:color w:val="FF0000"/>
                <w:sz w:val="16"/>
                <w:szCs w:val="16"/>
              </w:rPr>
            </w:pPr>
          </w:p>
          <w:p w:rsidR="005B09AC" w:rsidRDefault="005B09AC" w:rsidP="005E404F">
            <w:pPr>
              <w:jc w:val="center"/>
              <w:rPr>
                <w:rFonts w:cs="Arial"/>
                <w:b/>
                <w:color w:val="FF0000"/>
                <w:sz w:val="16"/>
                <w:szCs w:val="16"/>
              </w:rPr>
            </w:pPr>
            <w:r>
              <w:rPr>
                <w:rFonts w:cs="Arial"/>
                <w:b/>
                <w:color w:val="FF0000"/>
                <w:sz w:val="16"/>
                <w:szCs w:val="16"/>
              </w:rPr>
              <w:t>2014</w:t>
            </w:r>
          </w:p>
        </w:tc>
        <w:tc>
          <w:tcPr>
            <w:tcW w:w="1808" w:type="dxa"/>
          </w:tcPr>
          <w:p w:rsidR="005B09AC" w:rsidRDefault="005B09AC" w:rsidP="005E404F">
            <w:pPr>
              <w:jc w:val="center"/>
              <w:rPr>
                <w:rFonts w:cs="Arial"/>
                <w:b/>
                <w:color w:val="FF0000"/>
                <w:sz w:val="16"/>
                <w:szCs w:val="16"/>
              </w:rPr>
            </w:pPr>
          </w:p>
          <w:p w:rsidR="005B09AC" w:rsidRDefault="005B09AC" w:rsidP="005E404F">
            <w:pPr>
              <w:jc w:val="center"/>
              <w:rPr>
                <w:rFonts w:cs="Arial"/>
                <w:b/>
                <w:color w:val="FF0000"/>
                <w:sz w:val="16"/>
                <w:szCs w:val="16"/>
              </w:rPr>
            </w:pPr>
            <w:r>
              <w:rPr>
                <w:rFonts w:cs="Arial"/>
                <w:b/>
                <w:color w:val="FF0000"/>
                <w:sz w:val="16"/>
                <w:szCs w:val="16"/>
              </w:rPr>
              <w:t>2015</w:t>
            </w:r>
          </w:p>
        </w:tc>
        <w:tc>
          <w:tcPr>
            <w:tcW w:w="1492" w:type="dxa"/>
          </w:tcPr>
          <w:p w:rsidR="005B09AC" w:rsidRDefault="005B09AC" w:rsidP="005E404F">
            <w:pPr>
              <w:jc w:val="center"/>
              <w:rPr>
                <w:rFonts w:cs="Arial"/>
                <w:b/>
                <w:color w:val="FF0000"/>
                <w:sz w:val="16"/>
                <w:szCs w:val="16"/>
              </w:rPr>
            </w:pPr>
          </w:p>
          <w:p w:rsidR="00405A12" w:rsidRDefault="00405A12" w:rsidP="005E404F">
            <w:pPr>
              <w:jc w:val="center"/>
              <w:rPr>
                <w:rFonts w:cs="Arial"/>
                <w:b/>
                <w:color w:val="FF0000"/>
                <w:sz w:val="16"/>
                <w:szCs w:val="16"/>
              </w:rPr>
            </w:pPr>
            <w:r>
              <w:rPr>
                <w:rFonts w:cs="Arial"/>
                <w:b/>
                <w:color w:val="FF0000"/>
                <w:sz w:val="16"/>
                <w:szCs w:val="16"/>
              </w:rPr>
              <w:t>2016</w:t>
            </w:r>
          </w:p>
        </w:tc>
        <w:tc>
          <w:tcPr>
            <w:tcW w:w="1492" w:type="dxa"/>
            <w:vAlign w:val="center"/>
          </w:tcPr>
          <w:p w:rsidR="005B09AC" w:rsidRPr="00F66419" w:rsidRDefault="00405A12" w:rsidP="005E404F">
            <w:pPr>
              <w:jc w:val="center"/>
              <w:rPr>
                <w:rFonts w:cs="Arial"/>
                <w:b/>
                <w:color w:val="FF0000"/>
                <w:sz w:val="16"/>
                <w:szCs w:val="16"/>
              </w:rPr>
            </w:pPr>
            <w:r>
              <w:rPr>
                <w:rFonts w:cs="Arial"/>
                <w:b/>
                <w:color w:val="FF0000"/>
                <w:sz w:val="16"/>
                <w:szCs w:val="16"/>
              </w:rPr>
              <w:t>2016</w:t>
            </w:r>
            <w:r w:rsidR="005B09AC">
              <w:rPr>
                <w:rFonts w:cs="Arial"/>
                <w:b/>
                <w:color w:val="FF0000"/>
                <w:sz w:val="16"/>
                <w:szCs w:val="16"/>
              </w:rPr>
              <w:t xml:space="preserve"> National figures</w:t>
            </w:r>
          </w:p>
        </w:tc>
      </w:tr>
      <w:tr w:rsidR="005B09AC" w:rsidRPr="009B5DC1" w:rsidTr="005B09AC">
        <w:trPr>
          <w:trHeight w:val="289"/>
        </w:trPr>
        <w:tc>
          <w:tcPr>
            <w:tcW w:w="3741" w:type="dxa"/>
            <w:vAlign w:val="bottom"/>
          </w:tcPr>
          <w:p w:rsidR="005B09AC" w:rsidRPr="009B5DC1" w:rsidRDefault="005B09AC" w:rsidP="005E404F">
            <w:pPr>
              <w:rPr>
                <w:rFonts w:cs="Arial"/>
                <w:sz w:val="20"/>
                <w:szCs w:val="20"/>
              </w:rPr>
            </w:pPr>
            <w:r>
              <w:rPr>
                <w:rFonts w:cs="Arial"/>
                <w:sz w:val="20"/>
                <w:szCs w:val="20"/>
              </w:rPr>
              <w:t>Maths : Level 4+</w:t>
            </w:r>
          </w:p>
        </w:tc>
        <w:tc>
          <w:tcPr>
            <w:tcW w:w="1129" w:type="dxa"/>
            <w:shd w:val="clear" w:color="auto" w:fill="FFCC99"/>
            <w:vAlign w:val="bottom"/>
          </w:tcPr>
          <w:p w:rsidR="005B09AC" w:rsidRPr="009B5DC1" w:rsidRDefault="005B09AC" w:rsidP="005E404F">
            <w:pPr>
              <w:jc w:val="right"/>
              <w:rPr>
                <w:rFonts w:cs="Arial"/>
                <w:b/>
                <w:bCs/>
                <w:sz w:val="20"/>
                <w:szCs w:val="20"/>
              </w:rPr>
            </w:pPr>
            <w:r>
              <w:rPr>
                <w:rFonts w:cs="Arial"/>
                <w:b/>
                <w:bCs/>
                <w:sz w:val="20"/>
                <w:szCs w:val="20"/>
              </w:rPr>
              <w:t>88</w:t>
            </w:r>
            <w:r w:rsidRPr="009B5DC1">
              <w:rPr>
                <w:rFonts w:cs="Arial"/>
                <w:b/>
                <w:bCs/>
                <w:sz w:val="20"/>
                <w:szCs w:val="20"/>
              </w:rPr>
              <w:t>%</w:t>
            </w:r>
          </w:p>
        </w:tc>
        <w:tc>
          <w:tcPr>
            <w:tcW w:w="1293" w:type="dxa"/>
            <w:shd w:val="clear" w:color="auto" w:fill="FFFF99"/>
            <w:vAlign w:val="bottom"/>
          </w:tcPr>
          <w:p w:rsidR="005B09AC" w:rsidRPr="009B5DC1" w:rsidRDefault="005B09AC" w:rsidP="005E404F">
            <w:pPr>
              <w:jc w:val="right"/>
              <w:rPr>
                <w:rFonts w:cs="Arial"/>
                <w:b/>
                <w:bCs/>
                <w:sz w:val="20"/>
                <w:szCs w:val="20"/>
              </w:rPr>
            </w:pPr>
            <w:r>
              <w:rPr>
                <w:rFonts w:cs="Arial"/>
                <w:b/>
                <w:bCs/>
                <w:sz w:val="20"/>
                <w:szCs w:val="20"/>
              </w:rPr>
              <w:t>94</w:t>
            </w:r>
            <w:r w:rsidRPr="009B5DC1">
              <w:rPr>
                <w:rFonts w:cs="Arial"/>
                <w:b/>
                <w:bCs/>
                <w:sz w:val="20"/>
                <w:szCs w:val="20"/>
              </w:rPr>
              <w:t>%</w:t>
            </w:r>
          </w:p>
        </w:tc>
        <w:tc>
          <w:tcPr>
            <w:tcW w:w="1493" w:type="dxa"/>
          </w:tcPr>
          <w:p w:rsidR="005B09AC" w:rsidRDefault="005B09AC" w:rsidP="005E404F">
            <w:pPr>
              <w:jc w:val="center"/>
              <w:rPr>
                <w:rFonts w:cs="Arial"/>
                <w:b/>
                <w:bCs/>
                <w:sz w:val="20"/>
                <w:szCs w:val="20"/>
              </w:rPr>
            </w:pPr>
            <w:r>
              <w:rPr>
                <w:rFonts w:cs="Arial"/>
                <w:b/>
                <w:bCs/>
                <w:sz w:val="20"/>
                <w:szCs w:val="20"/>
              </w:rPr>
              <w:t>100%</w:t>
            </w:r>
          </w:p>
        </w:tc>
        <w:tc>
          <w:tcPr>
            <w:tcW w:w="1808" w:type="dxa"/>
          </w:tcPr>
          <w:p w:rsidR="005B09AC" w:rsidRDefault="005B09AC" w:rsidP="005E404F">
            <w:pPr>
              <w:jc w:val="center"/>
              <w:rPr>
                <w:rFonts w:cs="Arial"/>
                <w:b/>
                <w:bCs/>
                <w:sz w:val="20"/>
                <w:szCs w:val="20"/>
              </w:rPr>
            </w:pPr>
            <w:r>
              <w:rPr>
                <w:rFonts w:cs="Arial"/>
                <w:b/>
                <w:bCs/>
                <w:sz w:val="20"/>
                <w:szCs w:val="20"/>
              </w:rPr>
              <w:t>77%(92%TA)</w:t>
            </w:r>
          </w:p>
        </w:tc>
        <w:tc>
          <w:tcPr>
            <w:tcW w:w="1492" w:type="dxa"/>
          </w:tcPr>
          <w:p w:rsidR="005B09AC" w:rsidRDefault="00405A12" w:rsidP="005E404F">
            <w:pPr>
              <w:jc w:val="center"/>
              <w:rPr>
                <w:rFonts w:cs="Arial"/>
                <w:b/>
                <w:bCs/>
                <w:sz w:val="20"/>
                <w:szCs w:val="20"/>
              </w:rPr>
            </w:pPr>
            <w:r>
              <w:rPr>
                <w:rFonts w:cs="Arial"/>
                <w:b/>
                <w:bCs/>
                <w:sz w:val="20"/>
                <w:szCs w:val="20"/>
              </w:rPr>
              <w:t>70%(90%TA)</w:t>
            </w:r>
          </w:p>
        </w:tc>
        <w:tc>
          <w:tcPr>
            <w:tcW w:w="1492" w:type="dxa"/>
            <w:vAlign w:val="bottom"/>
          </w:tcPr>
          <w:p w:rsidR="00405A12" w:rsidRPr="009B5DC1" w:rsidRDefault="00405A12" w:rsidP="00405A12">
            <w:pPr>
              <w:jc w:val="center"/>
              <w:rPr>
                <w:rFonts w:cs="Arial"/>
                <w:b/>
                <w:bCs/>
                <w:sz w:val="20"/>
                <w:szCs w:val="20"/>
              </w:rPr>
            </w:pPr>
            <w:r>
              <w:rPr>
                <w:rFonts w:cs="Arial"/>
                <w:b/>
                <w:bCs/>
                <w:sz w:val="20"/>
                <w:szCs w:val="20"/>
              </w:rPr>
              <w:t>70</w:t>
            </w:r>
            <w:r w:rsidR="005B09AC">
              <w:rPr>
                <w:rFonts w:cs="Arial"/>
                <w:b/>
                <w:bCs/>
                <w:sz w:val="20"/>
                <w:szCs w:val="20"/>
              </w:rPr>
              <w:t>%</w:t>
            </w:r>
          </w:p>
        </w:tc>
      </w:tr>
      <w:tr w:rsidR="005B09AC" w:rsidRPr="009B5DC1" w:rsidTr="005B09AC">
        <w:trPr>
          <w:trHeight w:val="429"/>
        </w:trPr>
        <w:tc>
          <w:tcPr>
            <w:tcW w:w="3741" w:type="dxa"/>
            <w:vAlign w:val="bottom"/>
          </w:tcPr>
          <w:p w:rsidR="005B09AC" w:rsidRPr="009B5DC1" w:rsidRDefault="005B09AC" w:rsidP="009D0300">
            <w:pPr>
              <w:rPr>
                <w:rFonts w:cs="Arial"/>
                <w:sz w:val="20"/>
                <w:szCs w:val="20"/>
              </w:rPr>
            </w:pPr>
            <w:proofErr w:type="spellStart"/>
            <w:r>
              <w:rPr>
                <w:rFonts w:cs="Arial"/>
                <w:sz w:val="20"/>
                <w:szCs w:val="20"/>
              </w:rPr>
              <w:t>English:Level</w:t>
            </w:r>
            <w:proofErr w:type="spellEnd"/>
            <w:r>
              <w:rPr>
                <w:rFonts w:cs="Arial"/>
                <w:sz w:val="20"/>
                <w:szCs w:val="20"/>
              </w:rPr>
              <w:t xml:space="preserve"> 4+</w:t>
            </w:r>
          </w:p>
        </w:tc>
        <w:tc>
          <w:tcPr>
            <w:tcW w:w="1129" w:type="dxa"/>
            <w:shd w:val="clear" w:color="auto" w:fill="FFCC99"/>
            <w:vAlign w:val="bottom"/>
          </w:tcPr>
          <w:p w:rsidR="005B09AC" w:rsidRPr="009B5DC1" w:rsidRDefault="005B09AC" w:rsidP="005E404F">
            <w:pPr>
              <w:jc w:val="right"/>
              <w:rPr>
                <w:rFonts w:cs="Arial"/>
                <w:b/>
                <w:bCs/>
                <w:sz w:val="20"/>
                <w:szCs w:val="20"/>
              </w:rPr>
            </w:pPr>
            <w:r>
              <w:rPr>
                <w:rFonts w:cs="Arial"/>
                <w:b/>
                <w:bCs/>
                <w:sz w:val="20"/>
                <w:szCs w:val="20"/>
              </w:rPr>
              <w:t>100</w:t>
            </w:r>
            <w:r w:rsidRPr="009B5DC1">
              <w:rPr>
                <w:rFonts w:cs="Arial"/>
                <w:b/>
                <w:bCs/>
                <w:sz w:val="20"/>
                <w:szCs w:val="20"/>
              </w:rPr>
              <w:t>%</w:t>
            </w:r>
          </w:p>
        </w:tc>
        <w:tc>
          <w:tcPr>
            <w:tcW w:w="1293" w:type="dxa"/>
            <w:shd w:val="clear" w:color="auto" w:fill="FFFF99"/>
            <w:vAlign w:val="bottom"/>
          </w:tcPr>
          <w:p w:rsidR="005B09AC" w:rsidRDefault="005B09AC" w:rsidP="005E404F">
            <w:pPr>
              <w:jc w:val="right"/>
              <w:rPr>
                <w:rFonts w:cs="Arial"/>
                <w:b/>
                <w:bCs/>
                <w:sz w:val="20"/>
                <w:szCs w:val="20"/>
              </w:rPr>
            </w:pPr>
            <w:r>
              <w:rPr>
                <w:rFonts w:cs="Arial"/>
                <w:b/>
                <w:bCs/>
                <w:sz w:val="20"/>
                <w:szCs w:val="20"/>
              </w:rPr>
              <w:t>R=94</w:t>
            </w:r>
            <w:r w:rsidRPr="009B5DC1">
              <w:rPr>
                <w:rFonts w:cs="Arial"/>
                <w:b/>
                <w:bCs/>
                <w:sz w:val="20"/>
                <w:szCs w:val="20"/>
              </w:rPr>
              <w:t>%</w:t>
            </w:r>
          </w:p>
          <w:p w:rsidR="005B09AC" w:rsidRDefault="005B09AC" w:rsidP="005E404F">
            <w:pPr>
              <w:jc w:val="right"/>
              <w:rPr>
                <w:rFonts w:cs="Arial"/>
                <w:b/>
                <w:bCs/>
                <w:sz w:val="20"/>
                <w:szCs w:val="20"/>
              </w:rPr>
            </w:pPr>
            <w:r>
              <w:rPr>
                <w:rFonts w:cs="Arial"/>
                <w:b/>
                <w:bCs/>
                <w:sz w:val="20"/>
                <w:szCs w:val="20"/>
              </w:rPr>
              <w:t>W=88%</w:t>
            </w:r>
          </w:p>
          <w:p w:rsidR="005B09AC" w:rsidRPr="009B5DC1" w:rsidRDefault="005B09AC" w:rsidP="005E404F">
            <w:pPr>
              <w:jc w:val="right"/>
              <w:rPr>
                <w:rFonts w:cs="Arial"/>
                <w:b/>
                <w:bCs/>
                <w:sz w:val="20"/>
                <w:szCs w:val="20"/>
              </w:rPr>
            </w:pPr>
            <w:r>
              <w:rPr>
                <w:rFonts w:cs="Arial"/>
                <w:b/>
                <w:bCs/>
                <w:sz w:val="20"/>
                <w:szCs w:val="20"/>
              </w:rPr>
              <w:t>SP&amp;G=56.3%</w:t>
            </w:r>
          </w:p>
        </w:tc>
        <w:tc>
          <w:tcPr>
            <w:tcW w:w="1493" w:type="dxa"/>
          </w:tcPr>
          <w:p w:rsidR="005B09AC" w:rsidRDefault="005B09AC" w:rsidP="005E404F">
            <w:pPr>
              <w:jc w:val="center"/>
              <w:rPr>
                <w:rFonts w:cs="Arial"/>
                <w:b/>
                <w:bCs/>
                <w:sz w:val="20"/>
                <w:szCs w:val="20"/>
              </w:rPr>
            </w:pPr>
            <w:r>
              <w:rPr>
                <w:rFonts w:cs="Arial"/>
                <w:b/>
                <w:bCs/>
                <w:sz w:val="20"/>
                <w:szCs w:val="20"/>
              </w:rPr>
              <w:t>100%</w:t>
            </w:r>
          </w:p>
          <w:p w:rsidR="005B09AC" w:rsidRDefault="005B09AC" w:rsidP="005E404F">
            <w:pPr>
              <w:jc w:val="center"/>
              <w:rPr>
                <w:rFonts w:cs="Arial"/>
                <w:b/>
                <w:bCs/>
                <w:sz w:val="20"/>
                <w:szCs w:val="20"/>
              </w:rPr>
            </w:pPr>
            <w:r>
              <w:rPr>
                <w:rFonts w:cs="Arial"/>
                <w:b/>
                <w:bCs/>
                <w:sz w:val="20"/>
                <w:szCs w:val="20"/>
              </w:rPr>
              <w:t>87%</w:t>
            </w:r>
          </w:p>
          <w:p w:rsidR="005B09AC" w:rsidRDefault="005B09AC" w:rsidP="005E404F">
            <w:pPr>
              <w:jc w:val="center"/>
              <w:rPr>
                <w:rFonts w:cs="Arial"/>
                <w:b/>
                <w:bCs/>
                <w:sz w:val="20"/>
                <w:szCs w:val="20"/>
              </w:rPr>
            </w:pPr>
            <w:r>
              <w:rPr>
                <w:rFonts w:cs="Arial"/>
                <w:b/>
                <w:bCs/>
                <w:sz w:val="20"/>
                <w:szCs w:val="20"/>
              </w:rPr>
              <w:t>60%</w:t>
            </w:r>
          </w:p>
        </w:tc>
        <w:tc>
          <w:tcPr>
            <w:tcW w:w="1808" w:type="dxa"/>
          </w:tcPr>
          <w:p w:rsidR="005B09AC" w:rsidRDefault="005B09AC" w:rsidP="005E404F">
            <w:pPr>
              <w:jc w:val="center"/>
              <w:rPr>
                <w:rFonts w:cs="Arial"/>
                <w:b/>
                <w:bCs/>
                <w:sz w:val="20"/>
                <w:szCs w:val="20"/>
              </w:rPr>
            </w:pPr>
            <w:r>
              <w:rPr>
                <w:rFonts w:cs="Arial"/>
                <w:b/>
                <w:bCs/>
                <w:sz w:val="20"/>
                <w:szCs w:val="20"/>
              </w:rPr>
              <w:t>R=73.1%(92%TA)</w:t>
            </w:r>
          </w:p>
          <w:p w:rsidR="005B09AC" w:rsidRDefault="005B09AC" w:rsidP="005E404F">
            <w:pPr>
              <w:jc w:val="center"/>
              <w:rPr>
                <w:rFonts w:cs="Arial"/>
                <w:b/>
                <w:bCs/>
                <w:sz w:val="20"/>
                <w:szCs w:val="20"/>
              </w:rPr>
            </w:pPr>
            <w:r>
              <w:rPr>
                <w:rFonts w:cs="Arial"/>
                <w:b/>
                <w:bCs/>
                <w:sz w:val="20"/>
                <w:szCs w:val="20"/>
              </w:rPr>
              <w:t>W=92.3%</w:t>
            </w:r>
          </w:p>
          <w:p w:rsidR="005B09AC" w:rsidRDefault="005B09AC" w:rsidP="005E404F">
            <w:pPr>
              <w:jc w:val="center"/>
              <w:rPr>
                <w:rFonts w:cs="Arial"/>
                <w:b/>
                <w:bCs/>
                <w:sz w:val="20"/>
                <w:szCs w:val="20"/>
              </w:rPr>
            </w:pPr>
            <w:r>
              <w:rPr>
                <w:rFonts w:cs="Arial"/>
                <w:b/>
                <w:bCs/>
                <w:sz w:val="20"/>
                <w:szCs w:val="20"/>
              </w:rPr>
              <w:t>SPAG=77%(92%TA)</w:t>
            </w:r>
          </w:p>
        </w:tc>
        <w:tc>
          <w:tcPr>
            <w:tcW w:w="1492" w:type="dxa"/>
          </w:tcPr>
          <w:p w:rsidR="005B09AC" w:rsidRDefault="00405A12" w:rsidP="005E404F">
            <w:pPr>
              <w:jc w:val="center"/>
              <w:rPr>
                <w:rFonts w:cs="Arial"/>
                <w:b/>
                <w:bCs/>
                <w:sz w:val="20"/>
                <w:szCs w:val="20"/>
              </w:rPr>
            </w:pPr>
            <w:r>
              <w:rPr>
                <w:rFonts w:cs="Arial"/>
                <w:b/>
                <w:bCs/>
                <w:sz w:val="20"/>
                <w:szCs w:val="20"/>
              </w:rPr>
              <w:t>R=</w:t>
            </w:r>
            <w:proofErr w:type="gramStart"/>
            <w:r>
              <w:rPr>
                <w:rFonts w:cs="Arial"/>
                <w:b/>
                <w:bCs/>
                <w:sz w:val="20"/>
                <w:szCs w:val="20"/>
              </w:rPr>
              <w:t>60%</w:t>
            </w:r>
            <w:proofErr w:type="gramEnd"/>
            <w:r>
              <w:rPr>
                <w:rFonts w:cs="Arial"/>
                <w:b/>
                <w:bCs/>
                <w:sz w:val="20"/>
                <w:szCs w:val="20"/>
              </w:rPr>
              <w:t xml:space="preserve">(87%)        </w:t>
            </w:r>
          </w:p>
          <w:p w:rsidR="00405A12" w:rsidRDefault="00405A12" w:rsidP="005E404F">
            <w:pPr>
              <w:jc w:val="center"/>
              <w:rPr>
                <w:rFonts w:cs="Arial"/>
                <w:b/>
                <w:bCs/>
                <w:sz w:val="20"/>
                <w:szCs w:val="20"/>
              </w:rPr>
            </w:pPr>
            <w:r>
              <w:rPr>
                <w:rFonts w:cs="Arial"/>
                <w:b/>
                <w:bCs/>
                <w:sz w:val="20"/>
                <w:szCs w:val="20"/>
              </w:rPr>
              <w:t>W=87%</w:t>
            </w:r>
          </w:p>
          <w:p w:rsidR="00405A12" w:rsidRDefault="00405A12" w:rsidP="005E404F">
            <w:pPr>
              <w:jc w:val="center"/>
              <w:rPr>
                <w:rFonts w:cs="Arial"/>
                <w:b/>
                <w:bCs/>
                <w:sz w:val="20"/>
                <w:szCs w:val="20"/>
              </w:rPr>
            </w:pPr>
            <w:r>
              <w:rPr>
                <w:rFonts w:cs="Arial"/>
                <w:b/>
                <w:bCs/>
                <w:sz w:val="20"/>
                <w:szCs w:val="20"/>
              </w:rPr>
              <w:t>GPS=73%</w:t>
            </w:r>
          </w:p>
        </w:tc>
        <w:tc>
          <w:tcPr>
            <w:tcW w:w="1492" w:type="dxa"/>
            <w:vAlign w:val="bottom"/>
          </w:tcPr>
          <w:p w:rsidR="00405A12" w:rsidRDefault="00405A12" w:rsidP="005E404F">
            <w:pPr>
              <w:jc w:val="center"/>
              <w:rPr>
                <w:rFonts w:cs="Arial"/>
                <w:b/>
                <w:bCs/>
                <w:sz w:val="20"/>
                <w:szCs w:val="20"/>
              </w:rPr>
            </w:pPr>
            <w:r>
              <w:rPr>
                <w:rFonts w:cs="Arial"/>
                <w:b/>
                <w:bCs/>
                <w:sz w:val="20"/>
                <w:szCs w:val="20"/>
              </w:rPr>
              <w:t>66%</w:t>
            </w:r>
          </w:p>
          <w:p w:rsidR="00405A12" w:rsidRDefault="00405A12" w:rsidP="005E404F">
            <w:pPr>
              <w:jc w:val="center"/>
              <w:rPr>
                <w:rFonts w:cs="Arial"/>
                <w:b/>
                <w:bCs/>
                <w:sz w:val="20"/>
                <w:szCs w:val="20"/>
              </w:rPr>
            </w:pPr>
            <w:r>
              <w:rPr>
                <w:rFonts w:cs="Arial"/>
                <w:b/>
                <w:bCs/>
                <w:sz w:val="20"/>
                <w:szCs w:val="20"/>
              </w:rPr>
              <w:t>74%</w:t>
            </w:r>
          </w:p>
          <w:p w:rsidR="00405A12" w:rsidRPr="009B5DC1" w:rsidRDefault="00405A12" w:rsidP="00405A12">
            <w:pPr>
              <w:rPr>
                <w:rFonts w:cs="Arial"/>
                <w:b/>
                <w:bCs/>
                <w:sz w:val="20"/>
                <w:szCs w:val="20"/>
              </w:rPr>
            </w:pPr>
            <w:r>
              <w:rPr>
                <w:rFonts w:cs="Arial"/>
                <w:b/>
                <w:bCs/>
                <w:sz w:val="20"/>
                <w:szCs w:val="20"/>
              </w:rPr>
              <w:t xml:space="preserve">          72</w:t>
            </w:r>
            <w:r w:rsidR="005B09AC">
              <w:rPr>
                <w:rFonts w:cs="Arial"/>
                <w:b/>
                <w:bCs/>
                <w:sz w:val="20"/>
                <w:szCs w:val="20"/>
              </w:rPr>
              <w:t>%</w:t>
            </w:r>
          </w:p>
        </w:tc>
      </w:tr>
      <w:tr w:rsidR="005B09AC" w:rsidRPr="00427FB4" w:rsidTr="005B09AC">
        <w:trPr>
          <w:trHeight w:val="441"/>
        </w:trPr>
        <w:tc>
          <w:tcPr>
            <w:tcW w:w="3741" w:type="dxa"/>
            <w:vAlign w:val="bottom"/>
          </w:tcPr>
          <w:p w:rsidR="005B09AC" w:rsidRPr="009B5DC1" w:rsidRDefault="005B09AC" w:rsidP="005E404F">
            <w:pPr>
              <w:rPr>
                <w:rFonts w:cs="Arial"/>
                <w:sz w:val="20"/>
                <w:szCs w:val="20"/>
              </w:rPr>
            </w:pPr>
            <w:r w:rsidRPr="009B5DC1">
              <w:rPr>
                <w:rFonts w:cs="Arial"/>
                <w:sz w:val="20"/>
                <w:szCs w:val="20"/>
              </w:rPr>
              <w:t>Combine</w:t>
            </w:r>
            <w:r>
              <w:rPr>
                <w:rFonts w:cs="Arial"/>
                <w:sz w:val="20"/>
                <w:szCs w:val="20"/>
              </w:rPr>
              <w:t>d  : Level 4+</w:t>
            </w:r>
          </w:p>
        </w:tc>
        <w:tc>
          <w:tcPr>
            <w:tcW w:w="1129" w:type="dxa"/>
            <w:shd w:val="clear" w:color="auto" w:fill="FFCC99"/>
            <w:vAlign w:val="bottom"/>
          </w:tcPr>
          <w:p w:rsidR="005B09AC" w:rsidRPr="009B5DC1" w:rsidRDefault="005B09AC" w:rsidP="005E404F">
            <w:pPr>
              <w:jc w:val="right"/>
              <w:rPr>
                <w:rFonts w:cs="Arial"/>
                <w:b/>
                <w:bCs/>
                <w:sz w:val="20"/>
                <w:szCs w:val="20"/>
              </w:rPr>
            </w:pPr>
            <w:r>
              <w:rPr>
                <w:rFonts w:cs="Arial"/>
                <w:b/>
                <w:bCs/>
                <w:sz w:val="20"/>
                <w:szCs w:val="20"/>
              </w:rPr>
              <w:t>88</w:t>
            </w:r>
            <w:r w:rsidRPr="009B5DC1">
              <w:rPr>
                <w:rFonts w:cs="Arial"/>
                <w:b/>
                <w:bCs/>
                <w:sz w:val="20"/>
                <w:szCs w:val="20"/>
              </w:rPr>
              <w:t>%</w:t>
            </w:r>
          </w:p>
        </w:tc>
        <w:tc>
          <w:tcPr>
            <w:tcW w:w="1293" w:type="dxa"/>
            <w:shd w:val="clear" w:color="auto" w:fill="FFFF99"/>
            <w:vAlign w:val="bottom"/>
          </w:tcPr>
          <w:p w:rsidR="005B09AC" w:rsidRPr="009B5DC1" w:rsidRDefault="005B09AC" w:rsidP="005E404F">
            <w:pPr>
              <w:jc w:val="right"/>
              <w:rPr>
                <w:rFonts w:cs="Arial"/>
                <w:b/>
                <w:bCs/>
                <w:sz w:val="20"/>
                <w:szCs w:val="20"/>
              </w:rPr>
            </w:pPr>
            <w:r>
              <w:rPr>
                <w:rFonts w:cs="Arial"/>
                <w:b/>
                <w:bCs/>
                <w:sz w:val="20"/>
                <w:szCs w:val="20"/>
              </w:rPr>
              <w:t>88</w:t>
            </w:r>
            <w:r w:rsidRPr="009B5DC1">
              <w:rPr>
                <w:rFonts w:cs="Arial"/>
                <w:b/>
                <w:bCs/>
                <w:sz w:val="20"/>
                <w:szCs w:val="20"/>
              </w:rPr>
              <w:t>%</w:t>
            </w:r>
          </w:p>
        </w:tc>
        <w:tc>
          <w:tcPr>
            <w:tcW w:w="1493" w:type="dxa"/>
          </w:tcPr>
          <w:p w:rsidR="005B09AC" w:rsidRPr="00427FB4" w:rsidRDefault="005B09AC" w:rsidP="005E404F">
            <w:pPr>
              <w:jc w:val="center"/>
              <w:rPr>
                <w:rFonts w:cs="Arial"/>
                <w:bCs/>
                <w:sz w:val="20"/>
                <w:szCs w:val="20"/>
              </w:rPr>
            </w:pPr>
            <w:r>
              <w:rPr>
                <w:rFonts w:cs="Arial"/>
                <w:bCs/>
                <w:sz w:val="20"/>
                <w:szCs w:val="20"/>
              </w:rPr>
              <w:t>87%</w:t>
            </w:r>
          </w:p>
        </w:tc>
        <w:tc>
          <w:tcPr>
            <w:tcW w:w="1808" w:type="dxa"/>
          </w:tcPr>
          <w:p w:rsidR="005B09AC" w:rsidRPr="00427FB4" w:rsidRDefault="005B09AC" w:rsidP="005E404F">
            <w:pPr>
              <w:jc w:val="center"/>
              <w:rPr>
                <w:rFonts w:cs="Arial"/>
                <w:bCs/>
                <w:sz w:val="20"/>
                <w:szCs w:val="20"/>
              </w:rPr>
            </w:pPr>
            <w:r>
              <w:rPr>
                <w:rFonts w:cs="Arial"/>
                <w:bCs/>
                <w:sz w:val="20"/>
                <w:szCs w:val="20"/>
              </w:rPr>
              <w:t>65.4%(92%TA)</w:t>
            </w:r>
          </w:p>
        </w:tc>
        <w:tc>
          <w:tcPr>
            <w:tcW w:w="1492" w:type="dxa"/>
          </w:tcPr>
          <w:p w:rsidR="005B09AC" w:rsidRPr="00427FB4" w:rsidRDefault="00405A12" w:rsidP="005E404F">
            <w:pPr>
              <w:jc w:val="center"/>
              <w:rPr>
                <w:rFonts w:cs="Arial"/>
                <w:bCs/>
                <w:sz w:val="20"/>
                <w:szCs w:val="20"/>
              </w:rPr>
            </w:pPr>
            <w:r>
              <w:rPr>
                <w:rFonts w:cs="Arial"/>
                <w:bCs/>
                <w:sz w:val="20"/>
                <w:szCs w:val="20"/>
              </w:rPr>
              <w:t>47%(83% TA)</w:t>
            </w:r>
          </w:p>
        </w:tc>
        <w:tc>
          <w:tcPr>
            <w:tcW w:w="1492" w:type="dxa"/>
            <w:vAlign w:val="bottom"/>
          </w:tcPr>
          <w:p w:rsidR="005B09AC" w:rsidRPr="00427FB4" w:rsidRDefault="00405A12" w:rsidP="005E404F">
            <w:pPr>
              <w:jc w:val="center"/>
              <w:rPr>
                <w:rFonts w:cs="Arial"/>
                <w:bCs/>
                <w:sz w:val="20"/>
                <w:szCs w:val="20"/>
              </w:rPr>
            </w:pPr>
            <w:r>
              <w:rPr>
                <w:rFonts w:cs="Arial"/>
                <w:bCs/>
                <w:sz w:val="20"/>
                <w:szCs w:val="20"/>
              </w:rPr>
              <w:t>53</w:t>
            </w:r>
            <w:r w:rsidR="005B09AC" w:rsidRPr="00427FB4">
              <w:rPr>
                <w:rFonts w:cs="Arial"/>
                <w:bCs/>
                <w:sz w:val="20"/>
                <w:szCs w:val="20"/>
              </w:rPr>
              <w:t>%</w:t>
            </w:r>
          </w:p>
        </w:tc>
      </w:tr>
      <w:tr w:rsidR="005B09AC" w:rsidRPr="00F66419" w:rsidTr="005B09AC">
        <w:trPr>
          <w:trHeight w:val="338"/>
        </w:trPr>
        <w:tc>
          <w:tcPr>
            <w:tcW w:w="3741" w:type="dxa"/>
            <w:vAlign w:val="bottom"/>
          </w:tcPr>
          <w:p w:rsidR="005B09AC" w:rsidRPr="009B5DC1" w:rsidRDefault="005B09AC" w:rsidP="005E404F">
            <w:pPr>
              <w:rPr>
                <w:rFonts w:cs="Arial"/>
                <w:sz w:val="20"/>
                <w:szCs w:val="20"/>
              </w:rPr>
            </w:pPr>
            <w:r w:rsidRPr="009B5DC1">
              <w:rPr>
                <w:rFonts w:cs="Arial"/>
                <w:sz w:val="20"/>
                <w:szCs w:val="20"/>
              </w:rPr>
              <w:t> </w:t>
            </w:r>
          </w:p>
        </w:tc>
        <w:tc>
          <w:tcPr>
            <w:tcW w:w="1129" w:type="dxa"/>
            <w:shd w:val="clear" w:color="auto" w:fill="FFCC99"/>
            <w:vAlign w:val="bottom"/>
          </w:tcPr>
          <w:p w:rsidR="005B09AC" w:rsidRPr="009B5DC1" w:rsidRDefault="005B09AC" w:rsidP="005E404F">
            <w:pPr>
              <w:jc w:val="right"/>
              <w:rPr>
                <w:rFonts w:cs="Arial"/>
                <w:b/>
                <w:color w:val="FF0000"/>
                <w:sz w:val="20"/>
                <w:szCs w:val="20"/>
              </w:rPr>
            </w:pPr>
            <w:r>
              <w:rPr>
                <w:rFonts w:cs="Arial"/>
                <w:b/>
                <w:color w:val="FF0000"/>
                <w:sz w:val="20"/>
                <w:szCs w:val="20"/>
              </w:rPr>
              <w:t>2012</w:t>
            </w:r>
          </w:p>
        </w:tc>
        <w:tc>
          <w:tcPr>
            <w:tcW w:w="1293" w:type="dxa"/>
            <w:shd w:val="clear" w:color="auto" w:fill="FFFF99"/>
            <w:vAlign w:val="bottom"/>
          </w:tcPr>
          <w:p w:rsidR="005B09AC" w:rsidRPr="009B5DC1" w:rsidRDefault="005B09AC" w:rsidP="005E404F">
            <w:pPr>
              <w:jc w:val="right"/>
              <w:rPr>
                <w:rFonts w:cs="Arial"/>
                <w:b/>
                <w:color w:val="FF0000"/>
                <w:sz w:val="20"/>
                <w:szCs w:val="20"/>
              </w:rPr>
            </w:pPr>
            <w:r>
              <w:rPr>
                <w:rFonts w:cs="Arial"/>
                <w:b/>
                <w:color w:val="FF0000"/>
                <w:sz w:val="20"/>
                <w:szCs w:val="20"/>
              </w:rPr>
              <w:t>2013</w:t>
            </w:r>
          </w:p>
        </w:tc>
        <w:tc>
          <w:tcPr>
            <w:tcW w:w="1493" w:type="dxa"/>
          </w:tcPr>
          <w:p w:rsidR="005B09AC" w:rsidRDefault="005B09AC" w:rsidP="005E404F">
            <w:pPr>
              <w:jc w:val="center"/>
              <w:rPr>
                <w:rFonts w:cs="Arial"/>
                <w:b/>
                <w:color w:val="FF0000"/>
                <w:sz w:val="16"/>
                <w:szCs w:val="16"/>
              </w:rPr>
            </w:pPr>
          </w:p>
          <w:p w:rsidR="005B09AC" w:rsidRDefault="005B09AC" w:rsidP="005E404F">
            <w:pPr>
              <w:jc w:val="center"/>
              <w:rPr>
                <w:rFonts w:cs="Arial"/>
                <w:b/>
                <w:color w:val="FF0000"/>
                <w:sz w:val="16"/>
                <w:szCs w:val="16"/>
              </w:rPr>
            </w:pPr>
            <w:r>
              <w:rPr>
                <w:rFonts w:cs="Arial"/>
                <w:b/>
                <w:color w:val="FF0000"/>
                <w:sz w:val="16"/>
                <w:szCs w:val="16"/>
              </w:rPr>
              <w:t>2014</w:t>
            </w:r>
          </w:p>
        </w:tc>
        <w:tc>
          <w:tcPr>
            <w:tcW w:w="1808" w:type="dxa"/>
          </w:tcPr>
          <w:p w:rsidR="005B09AC" w:rsidRDefault="005B09AC" w:rsidP="005E404F">
            <w:pPr>
              <w:jc w:val="center"/>
              <w:rPr>
                <w:rFonts w:cs="Arial"/>
                <w:b/>
                <w:color w:val="FF0000"/>
                <w:sz w:val="16"/>
                <w:szCs w:val="16"/>
              </w:rPr>
            </w:pPr>
          </w:p>
          <w:p w:rsidR="005B09AC" w:rsidRDefault="005B09AC" w:rsidP="005E404F">
            <w:pPr>
              <w:jc w:val="center"/>
              <w:rPr>
                <w:rFonts w:cs="Arial"/>
                <w:b/>
                <w:color w:val="FF0000"/>
                <w:sz w:val="16"/>
                <w:szCs w:val="16"/>
              </w:rPr>
            </w:pPr>
            <w:r>
              <w:rPr>
                <w:rFonts w:cs="Arial"/>
                <w:b/>
                <w:color w:val="FF0000"/>
                <w:sz w:val="16"/>
                <w:szCs w:val="16"/>
              </w:rPr>
              <w:t>2015</w:t>
            </w:r>
          </w:p>
        </w:tc>
        <w:tc>
          <w:tcPr>
            <w:tcW w:w="1492" w:type="dxa"/>
          </w:tcPr>
          <w:p w:rsidR="005B09AC" w:rsidRDefault="005B09AC" w:rsidP="005E404F">
            <w:pPr>
              <w:jc w:val="center"/>
              <w:rPr>
                <w:rFonts w:cs="Arial"/>
                <w:b/>
                <w:color w:val="FF0000"/>
                <w:sz w:val="16"/>
                <w:szCs w:val="16"/>
              </w:rPr>
            </w:pPr>
          </w:p>
          <w:p w:rsidR="00A85194" w:rsidRDefault="00A85194" w:rsidP="005E404F">
            <w:pPr>
              <w:jc w:val="center"/>
              <w:rPr>
                <w:rFonts w:cs="Arial"/>
                <w:b/>
                <w:color w:val="FF0000"/>
                <w:sz w:val="16"/>
                <w:szCs w:val="16"/>
              </w:rPr>
            </w:pPr>
            <w:r>
              <w:rPr>
                <w:rFonts w:cs="Arial"/>
                <w:b/>
                <w:color w:val="FF0000"/>
                <w:sz w:val="16"/>
                <w:szCs w:val="16"/>
              </w:rPr>
              <w:t>2016</w:t>
            </w:r>
          </w:p>
        </w:tc>
        <w:tc>
          <w:tcPr>
            <w:tcW w:w="1492" w:type="dxa"/>
            <w:vAlign w:val="center"/>
          </w:tcPr>
          <w:p w:rsidR="005B09AC" w:rsidRPr="00F66419" w:rsidRDefault="00A85194" w:rsidP="005E404F">
            <w:pPr>
              <w:jc w:val="center"/>
              <w:rPr>
                <w:rFonts w:cs="Arial"/>
                <w:b/>
                <w:color w:val="FF0000"/>
                <w:sz w:val="16"/>
                <w:szCs w:val="16"/>
              </w:rPr>
            </w:pPr>
            <w:r>
              <w:rPr>
                <w:rFonts w:cs="Arial"/>
                <w:b/>
                <w:color w:val="FF0000"/>
                <w:sz w:val="16"/>
                <w:szCs w:val="16"/>
              </w:rPr>
              <w:t>2016</w:t>
            </w:r>
            <w:r w:rsidR="005B09AC">
              <w:rPr>
                <w:rFonts w:cs="Arial"/>
                <w:b/>
                <w:color w:val="FF0000"/>
                <w:sz w:val="16"/>
                <w:szCs w:val="16"/>
              </w:rPr>
              <w:t xml:space="preserve"> National figures</w:t>
            </w:r>
          </w:p>
        </w:tc>
      </w:tr>
      <w:tr w:rsidR="005B09AC" w:rsidRPr="009B5DC1" w:rsidTr="005B09AC">
        <w:trPr>
          <w:trHeight w:val="429"/>
        </w:trPr>
        <w:tc>
          <w:tcPr>
            <w:tcW w:w="3741" w:type="dxa"/>
            <w:vAlign w:val="bottom"/>
          </w:tcPr>
          <w:p w:rsidR="005B09AC" w:rsidRPr="009B5DC1" w:rsidRDefault="005B09AC" w:rsidP="005E404F">
            <w:pPr>
              <w:rPr>
                <w:rFonts w:cs="Arial"/>
                <w:sz w:val="20"/>
                <w:szCs w:val="20"/>
              </w:rPr>
            </w:pPr>
            <w:r>
              <w:rPr>
                <w:rFonts w:cs="Arial"/>
                <w:sz w:val="20"/>
                <w:szCs w:val="20"/>
              </w:rPr>
              <w:t>Maths progress</w:t>
            </w:r>
          </w:p>
        </w:tc>
        <w:tc>
          <w:tcPr>
            <w:tcW w:w="1129" w:type="dxa"/>
            <w:shd w:val="clear" w:color="auto" w:fill="FFCC99"/>
            <w:vAlign w:val="bottom"/>
          </w:tcPr>
          <w:p w:rsidR="005B09AC" w:rsidRPr="009B5DC1" w:rsidRDefault="005B09AC" w:rsidP="005E404F">
            <w:pPr>
              <w:jc w:val="right"/>
              <w:rPr>
                <w:rFonts w:cs="Arial"/>
                <w:sz w:val="20"/>
                <w:szCs w:val="20"/>
              </w:rPr>
            </w:pPr>
            <w:r>
              <w:rPr>
                <w:rFonts w:cs="Arial"/>
                <w:sz w:val="20"/>
                <w:szCs w:val="20"/>
              </w:rPr>
              <w:t>88</w:t>
            </w:r>
            <w:r w:rsidRPr="009B5DC1">
              <w:rPr>
                <w:rFonts w:cs="Arial"/>
                <w:sz w:val="20"/>
                <w:szCs w:val="20"/>
              </w:rPr>
              <w:t>%</w:t>
            </w:r>
          </w:p>
        </w:tc>
        <w:tc>
          <w:tcPr>
            <w:tcW w:w="1293" w:type="dxa"/>
            <w:shd w:val="clear" w:color="auto" w:fill="FFFF99"/>
            <w:vAlign w:val="bottom"/>
          </w:tcPr>
          <w:p w:rsidR="005B09AC" w:rsidRPr="009B5DC1" w:rsidRDefault="005B09AC" w:rsidP="005E404F">
            <w:pPr>
              <w:jc w:val="right"/>
              <w:rPr>
                <w:rFonts w:cs="Arial"/>
                <w:b/>
                <w:bCs/>
                <w:sz w:val="20"/>
                <w:szCs w:val="20"/>
              </w:rPr>
            </w:pPr>
            <w:r>
              <w:rPr>
                <w:rFonts w:cs="Arial"/>
                <w:b/>
                <w:bCs/>
                <w:sz w:val="20"/>
                <w:szCs w:val="20"/>
              </w:rPr>
              <w:t>100</w:t>
            </w:r>
            <w:r w:rsidRPr="009B5DC1">
              <w:rPr>
                <w:rFonts w:cs="Arial"/>
                <w:b/>
                <w:bCs/>
                <w:sz w:val="20"/>
                <w:szCs w:val="20"/>
              </w:rPr>
              <w:t>%</w:t>
            </w:r>
          </w:p>
        </w:tc>
        <w:tc>
          <w:tcPr>
            <w:tcW w:w="1493" w:type="dxa"/>
          </w:tcPr>
          <w:p w:rsidR="005B09AC" w:rsidRDefault="005B09AC" w:rsidP="005E404F">
            <w:pPr>
              <w:jc w:val="center"/>
              <w:rPr>
                <w:rFonts w:cs="Arial"/>
                <w:sz w:val="20"/>
                <w:szCs w:val="20"/>
              </w:rPr>
            </w:pPr>
            <w:r>
              <w:rPr>
                <w:rFonts w:cs="Arial"/>
                <w:sz w:val="20"/>
                <w:szCs w:val="20"/>
              </w:rPr>
              <w:t>100%</w:t>
            </w:r>
          </w:p>
        </w:tc>
        <w:tc>
          <w:tcPr>
            <w:tcW w:w="1808" w:type="dxa"/>
          </w:tcPr>
          <w:p w:rsidR="005B09AC" w:rsidRDefault="005B09AC" w:rsidP="005E404F">
            <w:pPr>
              <w:jc w:val="center"/>
              <w:rPr>
                <w:rFonts w:cs="Arial"/>
                <w:sz w:val="20"/>
                <w:szCs w:val="20"/>
              </w:rPr>
            </w:pPr>
            <w:r>
              <w:rPr>
                <w:rFonts w:cs="Arial"/>
                <w:sz w:val="20"/>
                <w:szCs w:val="20"/>
              </w:rPr>
              <w:t>91.3%(100%TA)</w:t>
            </w:r>
          </w:p>
        </w:tc>
        <w:tc>
          <w:tcPr>
            <w:tcW w:w="1492" w:type="dxa"/>
          </w:tcPr>
          <w:p w:rsidR="005B09AC" w:rsidRDefault="00A85194" w:rsidP="005E404F">
            <w:pPr>
              <w:jc w:val="center"/>
              <w:rPr>
                <w:rFonts w:cs="Arial"/>
                <w:sz w:val="20"/>
                <w:szCs w:val="20"/>
              </w:rPr>
            </w:pPr>
            <w:r>
              <w:rPr>
                <w:rFonts w:cs="Arial"/>
                <w:sz w:val="20"/>
                <w:szCs w:val="20"/>
              </w:rPr>
              <w:t>1.2</w:t>
            </w:r>
          </w:p>
        </w:tc>
        <w:tc>
          <w:tcPr>
            <w:tcW w:w="1492" w:type="dxa"/>
            <w:vAlign w:val="center"/>
          </w:tcPr>
          <w:p w:rsidR="005B09AC" w:rsidRPr="009B5DC1" w:rsidRDefault="00A85194" w:rsidP="005E404F">
            <w:pPr>
              <w:jc w:val="center"/>
              <w:rPr>
                <w:rFonts w:cs="Arial"/>
                <w:sz w:val="20"/>
                <w:szCs w:val="20"/>
              </w:rPr>
            </w:pPr>
            <w:r>
              <w:rPr>
                <w:rFonts w:cs="Arial"/>
                <w:sz w:val="20"/>
                <w:szCs w:val="20"/>
              </w:rPr>
              <w:t>-0.5</w:t>
            </w:r>
          </w:p>
        </w:tc>
      </w:tr>
      <w:tr w:rsidR="005B09AC" w:rsidRPr="009B5DC1" w:rsidTr="005B09AC">
        <w:trPr>
          <w:trHeight w:val="441"/>
        </w:trPr>
        <w:tc>
          <w:tcPr>
            <w:tcW w:w="3741" w:type="dxa"/>
            <w:vAlign w:val="bottom"/>
          </w:tcPr>
          <w:p w:rsidR="005B09AC" w:rsidRPr="009B5DC1" w:rsidRDefault="005B09AC" w:rsidP="005E404F">
            <w:pPr>
              <w:rPr>
                <w:rFonts w:cs="Arial"/>
                <w:sz w:val="20"/>
                <w:szCs w:val="20"/>
              </w:rPr>
            </w:pPr>
            <w:r>
              <w:rPr>
                <w:rFonts w:cs="Arial"/>
                <w:sz w:val="20"/>
                <w:szCs w:val="20"/>
              </w:rPr>
              <w:t>English progress</w:t>
            </w:r>
          </w:p>
        </w:tc>
        <w:tc>
          <w:tcPr>
            <w:tcW w:w="1129" w:type="dxa"/>
            <w:shd w:val="clear" w:color="auto" w:fill="FFCC99"/>
            <w:vAlign w:val="bottom"/>
          </w:tcPr>
          <w:p w:rsidR="005B09AC" w:rsidRPr="009B5DC1" w:rsidRDefault="005B09AC" w:rsidP="005E404F">
            <w:pPr>
              <w:jc w:val="right"/>
              <w:rPr>
                <w:rFonts w:cs="Arial"/>
                <w:sz w:val="20"/>
                <w:szCs w:val="20"/>
              </w:rPr>
            </w:pPr>
            <w:r>
              <w:rPr>
                <w:rFonts w:cs="Arial"/>
                <w:sz w:val="20"/>
                <w:szCs w:val="20"/>
              </w:rPr>
              <w:t>88</w:t>
            </w:r>
            <w:r w:rsidRPr="009B5DC1">
              <w:rPr>
                <w:rFonts w:cs="Arial"/>
                <w:sz w:val="20"/>
                <w:szCs w:val="20"/>
              </w:rPr>
              <w:t>%</w:t>
            </w:r>
          </w:p>
        </w:tc>
        <w:tc>
          <w:tcPr>
            <w:tcW w:w="1293" w:type="dxa"/>
            <w:shd w:val="clear" w:color="auto" w:fill="FFFF99"/>
            <w:vAlign w:val="bottom"/>
          </w:tcPr>
          <w:p w:rsidR="005B09AC" w:rsidRPr="009B5DC1" w:rsidRDefault="005B09AC" w:rsidP="005E404F">
            <w:pPr>
              <w:jc w:val="right"/>
              <w:rPr>
                <w:rFonts w:cs="Arial"/>
                <w:sz w:val="20"/>
                <w:szCs w:val="20"/>
              </w:rPr>
            </w:pPr>
            <w:r>
              <w:rPr>
                <w:rFonts w:cs="Arial"/>
                <w:sz w:val="20"/>
                <w:szCs w:val="20"/>
              </w:rPr>
              <w:t>100</w:t>
            </w:r>
            <w:r w:rsidRPr="009B5DC1">
              <w:rPr>
                <w:rFonts w:cs="Arial"/>
                <w:sz w:val="20"/>
                <w:szCs w:val="20"/>
              </w:rPr>
              <w:t>%</w:t>
            </w:r>
          </w:p>
        </w:tc>
        <w:tc>
          <w:tcPr>
            <w:tcW w:w="1493" w:type="dxa"/>
          </w:tcPr>
          <w:p w:rsidR="005B09AC" w:rsidRDefault="005B09AC" w:rsidP="005E404F">
            <w:pPr>
              <w:jc w:val="center"/>
              <w:rPr>
                <w:rFonts w:cs="Arial"/>
                <w:sz w:val="20"/>
                <w:szCs w:val="20"/>
              </w:rPr>
            </w:pPr>
          </w:p>
          <w:p w:rsidR="005B09AC" w:rsidRDefault="005B09AC" w:rsidP="005E404F">
            <w:pPr>
              <w:jc w:val="center"/>
              <w:rPr>
                <w:rFonts w:cs="Arial"/>
                <w:sz w:val="20"/>
                <w:szCs w:val="20"/>
              </w:rPr>
            </w:pPr>
            <w:r>
              <w:rPr>
                <w:rFonts w:cs="Arial"/>
                <w:sz w:val="20"/>
                <w:szCs w:val="20"/>
              </w:rPr>
              <w:t>100%</w:t>
            </w:r>
          </w:p>
        </w:tc>
        <w:tc>
          <w:tcPr>
            <w:tcW w:w="1808" w:type="dxa"/>
          </w:tcPr>
          <w:p w:rsidR="005B09AC" w:rsidRDefault="005B09AC" w:rsidP="00967AC6">
            <w:pPr>
              <w:jc w:val="center"/>
              <w:rPr>
                <w:rFonts w:cs="Arial"/>
                <w:sz w:val="20"/>
                <w:szCs w:val="20"/>
              </w:rPr>
            </w:pPr>
            <w:r w:rsidRPr="00967AC6">
              <w:rPr>
                <w:rFonts w:cs="Arial"/>
                <w:sz w:val="20"/>
                <w:szCs w:val="20"/>
              </w:rPr>
              <w:t>R= 96%</w:t>
            </w:r>
            <w:r>
              <w:rPr>
                <w:rFonts w:cs="Arial"/>
                <w:sz w:val="20"/>
                <w:szCs w:val="20"/>
              </w:rPr>
              <w:t>(100%TA)</w:t>
            </w:r>
          </w:p>
          <w:p w:rsidR="005B09AC" w:rsidRDefault="005B09AC" w:rsidP="00967AC6">
            <w:pPr>
              <w:jc w:val="center"/>
              <w:rPr>
                <w:rFonts w:cs="Arial"/>
                <w:sz w:val="20"/>
                <w:szCs w:val="20"/>
              </w:rPr>
            </w:pPr>
            <w:r>
              <w:rPr>
                <w:rFonts w:cs="Arial"/>
                <w:sz w:val="20"/>
                <w:szCs w:val="20"/>
              </w:rPr>
              <w:t>W=100%</w:t>
            </w:r>
          </w:p>
        </w:tc>
        <w:tc>
          <w:tcPr>
            <w:tcW w:w="1492" w:type="dxa"/>
          </w:tcPr>
          <w:p w:rsidR="005B09AC" w:rsidRDefault="00A85194" w:rsidP="005E404F">
            <w:pPr>
              <w:jc w:val="center"/>
              <w:rPr>
                <w:rFonts w:cs="Arial"/>
                <w:sz w:val="20"/>
                <w:szCs w:val="20"/>
              </w:rPr>
            </w:pPr>
            <w:r>
              <w:rPr>
                <w:rFonts w:cs="Arial"/>
                <w:sz w:val="20"/>
                <w:szCs w:val="20"/>
              </w:rPr>
              <w:t>R=1.8</w:t>
            </w:r>
          </w:p>
          <w:p w:rsidR="00A85194" w:rsidRDefault="00A85194" w:rsidP="005E404F">
            <w:pPr>
              <w:jc w:val="center"/>
              <w:rPr>
                <w:rFonts w:cs="Arial"/>
                <w:sz w:val="20"/>
                <w:szCs w:val="20"/>
              </w:rPr>
            </w:pPr>
            <w:r>
              <w:rPr>
                <w:rFonts w:cs="Arial"/>
                <w:sz w:val="20"/>
                <w:szCs w:val="20"/>
              </w:rPr>
              <w:t>W=4.9</w:t>
            </w:r>
          </w:p>
        </w:tc>
        <w:tc>
          <w:tcPr>
            <w:tcW w:w="1492" w:type="dxa"/>
            <w:vAlign w:val="center"/>
          </w:tcPr>
          <w:p w:rsidR="005B09AC" w:rsidRPr="009B5DC1" w:rsidRDefault="00A85194" w:rsidP="005E404F">
            <w:pPr>
              <w:jc w:val="center"/>
              <w:rPr>
                <w:rFonts w:cs="Arial"/>
                <w:sz w:val="20"/>
                <w:szCs w:val="20"/>
              </w:rPr>
            </w:pPr>
            <w:r>
              <w:rPr>
                <w:rFonts w:cs="Arial"/>
                <w:sz w:val="20"/>
                <w:szCs w:val="20"/>
              </w:rPr>
              <w:t>-0.5</w:t>
            </w:r>
          </w:p>
        </w:tc>
      </w:tr>
    </w:tbl>
    <w:p w:rsidR="00324B94" w:rsidRDefault="00881933" w:rsidP="00881933">
      <w:r>
        <w:t>*</w:t>
      </w:r>
      <w:r w:rsidR="00405A12">
        <w:t>Excludes ARC</w:t>
      </w:r>
    </w:p>
    <w:p w:rsidR="00A85194" w:rsidRDefault="00A85194" w:rsidP="00881933"/>
    <w:p w:rsidR="00A85194" w:rsidRDefault="00A85194"/>
    <w:p w:rsidR="0034067E" w:rsidRDefault="005B09AC">
      <w:r>
        <w:rPr>
          <w:noProof/>
          <w:lang w:eastAsia="en-GB"/>
        </w:rPr>
        <w:lastRenderedPageBreak/>
        <mc:AlternateContent>
          <mc:Choice Requires="wps">
            <w:drawing>
              <wp:anchor distT="0" distB="0" distL="114300" distR="114300" simplePos="0" relativeHeight="251631616" behindDoc="1" locked="0" layoutInCell="1" allowOverlap="1" wp14:anchorId="716B4BFA" wp14:editId="3C4EB726">
                <wp:simplePos x="0" y="0"/>
                <wp:positionH relativeFrom="column">
                  <wp:posOffset>-50800</wp:posOffset>
                </wp:positionH>
                <wp:positionV relativeFrom="paragraph">
                  <wp:posOffset>288925</wp:posOffset>
                </wp:positionV>
                <wp:extent cx="8953500" cy="203200"/>
                <wp:effectExtent l="0" t="0" r="19050" b="25400"/>
                <wp:wrapNone/>
                <wp:docPr id="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0" cy="203200"/>
                        </a:xfrm>
                        <a:prstGeom prst="rect">
                          <a:avLst/>
                        </a:prstGeom>
                        <a:solidFill>
                          <a:srgbClr val="FFFF00"/>
                        </a:solidFill>
                        <a:ln w="6350">
                          <a:solidFill>
                            <a:srgbClr val="000000"/>
                          </a:solidFill>
                          <a:miter lim="800000"/>
                          <a:headEnd/>
                          <a:tailEnd/>
                        </a:ln>
                      </wps:spPr>
                      <wps:txbx>
                        <w:txbxContent>
                          <w:p w:rsidR="006676AB" w:rsidRDefault="006676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4pt;margin-top:22.75pt;width:705pt;height: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" fillcolor="yellow" strokeweight=".5pt">
                <v:textbox>
                  <w:txbxContent>
                    <w:p w:rsidR="006676AB" w:rsidRDefault="006676AB"/>
                  </w:txbxContent>
                </v:textbox>
              </v:shape>
            </w:pict>
          </mc:Fallback>
        </mc:AlternateContent>
      </w:r>
    </w:p>
    <w:p w:rsidR="0034067E" w:rsidRPr="00771C91" w:rsidRDefault="001056B9" w:rsidP="00771C91">
      <w:pPr>
        <w:rPr>
          <w:b/>
        </w:rPr>
      </w:pPr>
      <w:r>
        <w:rPr>
          <w:noProof/>
          <w:lang w:eastAsia="en-GB"/>
        </w:rPr>
        <mc:AlternateContent>
          <mc:Choice Requires="wps">
            <w:drawing>
              <wp:anchor distT="0" distB="0" distL="114300" distR="114300" simplePos="0" relativeHeight="251632640" behindDoc="1" locked="0" layoutInCell="1" allowOverlap="1" wp14:anchorId="025D490E" wp14:editId="4FC84978">
                <wp:simplePos x="0" y="0"/>
                <wp:positionH relativeFrom="column">
                  <wp:posOffset>-57150</wp:posOffset>
                </wp:positionH>
                <wp:positionV relativeFrom="paragraph">
                  <wp:posOffset>304800</wp:posOffset>
                </wp:positionV>
                <wp:extent cx="8953500" cy="266700"/>
                <wp:effectExtent l="9525" t="9525" r="9525" b="9525"/>
                <wp:wrapNone/>
                <wp:docPr id="5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0" cy="266700"/>
                        </a:xfrm>
                        <a:prstGeom prst="rect">
                          <a:avLst/>
                        </a:prstGeom>
                        <a:solidFill>
                          <a:srgbClr val="FFFFFF"/>
                        </a:solidFill>
                        <a:ln w="6350">
                          <a:solidFill>
                            <a:srgbClr val="000000"/>
                          </a:solidFill>
                          <a:miter lim="800000"/>
                          <a:headEnd/>
                          <a:tailEnd/>
                        </a:ln>
                      </wps:spPr>
                      <wps:txbx>
                        <w:txbxContent>
                          <w:p w:rsidR="006676AB" w:rsidRDefault="006676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4.5pt;margin-top:24pt;width:70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" strokeweight=".5pt">
                <v:textbox>
                  <w:txbxContent>
                    <w:p w:rsidR="006676AB" w:rsidRDefault="006676AB"/>
                  </w:txbxContent>
                </v:textbox>
              </v:shape>
            </w:pict>
          </mc:Fallback>
        </mc:AlternateContent>
      </w:r>
      <w:r w:rsidR="005B09AC">
        <w:rPr>
          <w:b/>
        </w:rPr>
        <w:t>Summary SEF   September 2016</w:t>
      </w:r>
    </w:p>
    <w:p w:rsidR="0034067E" w:rsidRPr="00771C91" w:rsidRDefault="001056B9" w:rsidP="00771C91">
      <w:pPr>
        <w:rPr>
          <w:b/>
        </w:rPr>
      </w:pPr>
      <w:r>
        <w:rPr>
          <w:noProof/>
          <w:lang w:eastAsia="en-GB"/>
        </w:rPr>
        <mc:AlternateContent>
          <mc:Choice Requires="wps">
            <w:drawing>
              <wp:anchor distT="0" distB="0" distL="114300" distR="114300" simplePos="0" relativeHeight="251633664" behindDoc="1" locked="0" layoutInCell="1" allowOverlap="1">
                <wp:simplePos x="0" y="0"/>
                <wp:positionH relativeFrom="column">
                  <wp:posOffset>-50800</wp:posOffset>
                </wp:positionH>
                <wp:positionV relativeFrom="paragraph">
                  <wp:posOffset>300355</wp:posOffset>
                </wp:positionV>
                <wp:extent cx="8953500" cy="4610100"/>
                <wp:effectExtent l="0" t="0" r="19050" b="19050"/>
                <wp:wrapNone/>
                <wp:docPr id="5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0" cy="4610100"/>
                        </a:xfrm>
                        <a:prstGeom prst="rect">
                          <a:avLst/>
                        </a:prstGeom>
                        <a:solidFill>
                          <a:srgbClr val="FFFFFF"/>
                        </a:solidFill>
                        <a:ln w="6350">
                          <a:solidFill>
                            <a:srgbClr val="000000"/>
                          </a:solidFill>
                          <a:miter lim="800000"/>
                          <a:headEnd/>
                          <a:tailEnd/>
                        </a:ln>
                      </wps:spPr>
                      <wps:txbx>
                        <w:txbxContent>
                          <w:p w:rsidR="006676AB" w:rsidRDefault="006676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4pt;margin-top:23.65pt;width:705pt;height:3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" strokeweight=".5pt">
                <v:textbox>
                  <w:txbxContent>
                    <w:p w:rsidR="006676AB" w:rsidRDefault="006676AB"/>
                  </w:txbxContent>
                </v:textbox>
              </v:shape>
            </w:pict>
          </mc:Fallback>
        </mc:AlternateContent>
      </w:r>
      <w:r w:rsidR="0034067E" w:rsidRPr="005E145E">
        <w:rPr>
          <w:b/>
          <w:sz w:val="28"/>
          <w:szCs w:val="28"/>
        </w:rPr>
        <w:t>Overall Effectiveness</w:t>
      </w:r>
      <w:r w:rsidR="0034067E">
        <w:rPr>
          <w:b/>
        </w:rPr>
        <w:t xml:space="preserve">: Grade 1, Previous Inspection </w:t>
      </w:r>
      <w:proofErr w:type="gramStart"/>
      <w:r w:rsidR="0034067E">
        <w:rPr>
          <w:b/>
        </w:rPr>
        <w:t>Report  (</w:t>
      </w:r>
      <w:proofErr w:type="gramEnd"/>
      <w:r w:rsidR="0034067E">
        <w:rPr>
          <w:b/>
        </w:rPr>
        <w:t>1)</w:t>
      </w:r>
    </w:p>
    <w:p w:rsidR="0034067E" w:rsidRDefault="00EC581D" w:rsidP="00771C91">
      <w:r>
        <w:t>Outcomes, Teaching,</w:t>
      </w:r>
      <w:r w:rsidR="0034067E">
        <w:t xml:space="preserve"> Learning</w:t>
      </w:r>
      <w:r>
        <w:t xml:space="preserve"> and Assessment</w:t>
      </w:r>
      <w:r w:rsidR="0034067E">
        <w:t>,</w:t>
      </w:r>
      <w:r>
        <w:t xml:space="preserve"> Leadership and </w:t>
      </w:r>
      <w:proofErr w:type="gramStart"/>
      <w:r>
        <w:t xml:space="preserve">Management </w:t>
      </w:r>
      <w:r w:rsidR="0034067E">
        <w:t xml:space="preserve"> and</w:t>
      </w:r>
      <w:proofErr w:type="gramEnd"/>
      <w:r>
        <w:t xml:space="preserve"> Personal development, behaviour and wellbeing</w:t>
      </w:r>
      <w:r w:rsidR="0034067E">
        <w:t xml:space="preserve"> are judged to be outstanding. Children are well prepared for their next stage of learning. Effective action is taken to ensure all groups including those with special educational needs and those who have fallen behind reach their potential. There is a positive climate for learning and spiritual, moral, social and cultural </w:t>
      </w:r>
      <w:proofErr w:type="gramStart"/>
      <w:r w:rsidR="0034067E">
        <w:t xml:space="preserve">provision, as well as safeguarding and </w:t>
      </w:r>
      <w:proofErr w:type="spellStart"/>
      <w:r w:rsidR="0034067E">
        <w:t>well being</w:t>
      </w:r>
      <w:proofErr w:type="spellEnd"/>
      <w:r w:rsidR="0034067E">
        <w:t xml:space="preserve"> are</w:t>
      </w:r>
      <w:proofErr w:type="gramEnd"/>
      <w:r w:rsidR="0034067E">
        <w:t xml:space="preserve"> a clear strength of the school.</w:t>
      </w:r>
    </w:p>
    <w:p w:rsidR="0034067E" w:rsidRDefault="00EC581D" w:rsidP="00771C91">
      <w:pPr>
        <w:rPr>
          <w:b/>
        </w:rPr>
      </w:pPr>
      <w:proofErr w:type="gramStart"/>
      <w:r>
        <w:rPr>
          <w:b/>
          <w:sz w:val="28"/>
          <w:szCs w:val="28"/>
        </w:rPr>
        <w:t>Outcomes</w:t>
      </w:r>
      <w:r w:rsidR="0034067E" w:rsidRPr="005E145E">
        <w:rPr>
          <w:b/>
          <w:sz w:val="28"/>
          <w:szCs w:val="28"/>
        </w:rPr>
        <w:t xml:space="preserve"> </w:t>
      </w:r>
      <w:r w:rsidR="0034067E">
        <w:rPr>
          <w:b/>
        </w:rPr>
        <w:t>:</w:t>
      </w:r>
      <w:proofErr w:type="gramEnd"/>
      <w:r w:rsidR="0034067E">
        <w:rPr>
          <w:b/>
        </w:rPr>
        <w:t xml:space="preserve"> </w:t>
      </w:r>
    </w:p>
    <w:p w:rsidR="0034067E" w:rsidRPr="004B3039" w:rsidRDefault="0034067E" w:rsidP="00771C91">
      <w:pPr>
        <w:rPr>
          <w:sz w:val="28"/>
          <w:szCs w:val="28"/>
        </w:rPr>
      </w:pPr>
      <w:r w:rsidRPr="004B3039">
        <w:rPr>
          <w:sz w:val="28"/>
          <w:szCs w:val="28"/>
        </w:rPr>
        <w:t>Context</w:t>
      </w:r>
    </w:p>
    <w:p w:rsidR="0034067E" w:rsidRDefault="0034067E" w:rsidP="00771C91">
      <w:r>
        <w:t>Children enter Bridgewater at various points within our 0-5 phase. Either from birth, as a fee payer or on a supported place,(the very nature of the latter is due to the child or family having additional needs and vulnerable); when they are two; the term after they are three; the September of the start of their nursery year or the September of their reception year.</w:t>
      </w:r>
    </w:p>
    <w:p w:rsidR="0034067E" w:rsidRDefault="0034067E" w:rsidP="00771C91">
      <w:r>
        <w:t xml:space="preserve"> When children entered Nursey they have been historically well below national expectations, those children who have accessed the 0-3 provision are now more likely to be just below on entry to nursery and reception with an increasing number now at age related expectations. This has resulted in an improving trend in our profile scores over recent years.</w:t>
      </w:r>
    </w:p>
    <w:p w:rsidR="00EC581D" w:rsidRDefault="0034067E" w:rsidP="00771C91">
      <w:r>
        <w:t xml:space="preserve"> We also have an Additionally Resourced Early Years Assessment Centre (ARC) on site which serves the city, the children in our ARC are included in our profile, phonics and KS1 published data. Historically they have represented a large proportion as class sizes were low. In July 2009 the first cohort of 30 children completed the profile and were the first year group to have accessed the 0-3 provision. In July 2011 this cohort completed their Y2 SATs and 100% of those children who had accessed the 0-3 provision achieved a Level 2 i</w:t>
      </w:r>
      <w:r w:rsidR="00EC581D">
        <w:t xml:space="preserve">n all areas. </w:t>
      </w:r>
      <w:proofErr w:type="gramStart"/>
      <w:r w:rsidR="00EC581D">
        <w:t>This cohort were</w:t>
      </w:r>
      <w:proofErr w:type="gramEnd"/>
      <w:r>
        <w:t xml:space="preserve"> in Y6 </w:t>
      </w:r>
      <w:r w:rsidR="00EC581D">
        <w:t>in 2015 and made</w:t>
      </w:r>
      <w:r>
        <w:t xml:space="preserve"> expected </w:t>
      </w:r>
      <w:r w:rsidR="00EC581D">
        <w:t xml:space="preserve">or better progress in all areas. </w:t>
      </w:r>
    </w:p>
    <w:p w:rsidR="0034067E" w:rsidRDefault="00182236" w:rsidP="00771C91">
      <w:r>
        <w:rPr>
          <w:noProof/>
          <w:lang w:eastAsia="en-GB"/>
        </w:rPr>
        <w:lastRenderedPageBreak/>
        <mc:AlternateContent>
          <mc:Choice Requires="wps">
            <w:drawing>
              <wp:anchor distT="0" distB="0" distL="114300" distR="114300" simplePos="0" relativeHeight="251702272" behindDoc="1" locked="0" layoutInCell="1" allowOverlap="1" wp14:anchorId="293D014C" wp14:editId="24677848">
                <wp:simplePos x="0" y="0"/>
                <wp:positionH relativeFrom="column">
                  <wp:posOffset>-209550</wp:posOffset>
                </wp:positionH>
                <wp:positionV relativeFrom="paragraph">
                  <wp:posOffset>-85725</wp:posOffset>
                </wp:positionV>
                <wp:extent cx="9267825" cy="5791200"/>
                <wp:effectExtent l="0" t="0" r="28575" b="1905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7825" cy="5791200"/>
                        </a:xfrm>
                        <a:prstGeom prst="rect">
                          <a:avLst/>
                        </a:prstGeom>
                        <a:solidFill>
                          <a:srgbClr val="FFFFFF"/>
                        </a:solidFill>
                        <a:ln w="6350">
                          <a:solidFill>
                            <a:srgbClr val="000000"/>
                          </a:solidFill>
                          <a:miter lim="800000"/>
                          <a:headEnd/>
                          <a:tailEnd/>
                        </a:ln>
                      </wps:spPr>
                      <wps:txbx>
                        <w:txbxContent>
                          <w:p w:rsidR="00182236" w:rsidRDefault="00182236" w:rsidP="001822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16.5pt;margin-top:-6.75pt;width:729.75pt;height:456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" strokeweight=".5pt">
                <v:textbox>
                  <w:txbxContent>
                    <w:p w:rsidR="00182236" w:rsidRDefault="00182236" w:rsidP="00182236"/>
                  </w:txbxContent>
                </v:textbox>
              </v:shape>
            </w:pict>
          </mc:Fallback>
        </mc:AlternateContent>
      </w:r>
      <w:r w:rsidR="0034067E">
        <w:t>Children also enter Bridgewater at various times throughout the year, some have even been known to leave and then return and some, predominantly English as an Additional Language (EAL) families, only stay for a short time. Mobility overall is approximately 25% and has been higher for some cohorts. Almost all the children who join us throughout the year are EAL with no English.</w:t>
      </w:r>
    </w:p>
    <w:p w:rsidR="005A624E" w:rsidRPr="00887C04" w:rsidRDefault="005A624E" w:rsidP="005A624E">
      <w:pPr>
        <w:rPr>
          <w:b/>
        </w:rPr>
      </w:pPr>
      <w:r w:rsidRPr="00887C04">
        <w:rPr>
          <w:b/>
        </w:rPr>
        <w:t>End of KS2</w:t>
      </w:r>
      <w:r>
        <w:rPr>
          <w:b/>
        </w:rPr>
        <w:t xml:space="preserve"> Summer 2016</w:t>
      </w:r>
    </w:p>
    <w:p w:rsidR="005A624E" w:rsidRDefault="005A624E" w:rsidP="005A624E">
      <w:r>
        <w:t>Nationally teacher assessment was higher than the test scores and we believe it more accurately reflects how the children were working.</w:t>
      </w:r>
    </w:p>
    <w:p w:rsidR="005A624E" w:rsidRDefault="005A624E" w:rsidP="005A624E">
      <w:proofErr w:type="gramStart"/>
      <w:r>
        <w:t>Using  teacher</w:t>
      </w:r>
      <w:proofErr w:type="gramEnd"/>
      <w:r>
        <w:t xml:space="preserve"> assessment 87% met the standard in reading, in the test it was 60%, the national test score was 66%.</w:t>
      </w:r>
    </w:p>
    <w:p w:rsidR="005A624E" w:rsidRDefault="005A624E" w:rsidP="005A624E">
      <w:r>
        <w:t>Teacher assessment for writing was 87% which was higher than the national average which was 74%. Grammar Punctuation and Spelling was teacher assessed as 87%, the test score was 73%, the national test score was 72%.</w:t>
      </w:r>
    </w:p>
    <w:p w:rsidR="005A624E" w:rsidRDefault="005A624E" w:rsidP="005A624E">
      <w:r>
        <w:t xml:space="preserve">Working at greater depth 10% in reading, 9% lower than the national average. </w:t>
      </w:r>
      <w:proofErr w:type="gramStart"/>
      <w:r>
        <w:t>Writing 16.5%, 1.7% above the national average.</w:t>
      </w:r>
      <w:proofErr w:type="gramEnd"/>
      <w:r>
        <w:t xml:space="preserve"> GPS 6.7%, 16.3% lower than the national figure. Maths was 6.7%, 10.3% below the national figure and the joint score was 3.3%, 1.7% below the national figure. Caution needs to be taken however as GPS, Reading and Maths is using test scores only.</w:t>
      </w:r>
    </w:p>
    <w:p w:rsidR="005A624E" w:rsidRDefault="005A624E" w:rsidP="005A624E">
      <w:r>
        <w:t>Teacher assessment in maths was 90%</w:t>
      </w:r>
      <w:proofErr w:type="gramStart"/>
      <w:r>
        <w:t>,</w:t>
      </w:r>
      <w:proofErr w:type="gramEnd"/>
      <w:r>
        <w:t xml:space="preserve"> the test score was 70% which was the same as the national average.</w:t>
      </w:r>
    </w:p>
    <w:p w:rsidR="005A624E" w:rsidRDefault="005A624E" w:rsidP="005A624E">
      <w:r>
        <w:t>Joint English and Maths attainment using teacher assessment was 83%, using the test score it was 47%, 6% below the national average 0f 53%.</w:t>
      </w:r>
    </w:p>
    <w:p w:rsidR="005A624E" w:rsidRDefault="005A624E" w:rsidP="005A624E">
      <w:r>
        <w:t>Using test scores there is a large gap between PP and NPP, however there is no such discrepancy using teacher assessment.</w:t>
      </w:r>
    </w:p>
    <w:p w:rsidR="005A624E" w:rsidRDefault="005A624E" w:rsidP="005A624E">
      <w:r>
        <w:t>Progress using the test scores was above the national average in all areas Reading 1.8, Writing 4.9 and Maths 1.2. Using teacher assessment the figures for reading and maths would be more in line with writing.</w:t>
      </w:r>
    </w:p>
    <w:p w:rsidR="005A624E" w:rsidRPr="00887C04" w:rsidRDefault="005A624E" w:rsidP="005A624E">
      <w:pPr>
        <w:rPr>
          <w:b/>
        </w:rPr>
      </w:pPr>
      <w:r w:rsidRPr="00887C04">
        <w:rPr>
          <w:b/>
        </w:rPr>
        <w:t>End of KS1 Summer 2016</w:t>
      </w:r>
    </w:p>
    <w:p w:rsidR="005A624E" w:rsidRDefault="005A624E" w:rsidP="005A624E">
      <w:r>
        <w:t>Our Y2 published data includes children in our Early Years Additionally Resourced Centre who have significant needs. This affects our attainment data and the data in brackets includes these children.</w:t>
      </w:r>
    </w:p>
    <w:p w:rsidR="005A624E" w:rsidRDefault="00182236" w:rsidP="005A624E">
      <w:r>
        <w:rPr>
          <w:noProof/>
          <w:lang w:eastAsia="en-GB"/>
        </w:rPr>
        <w:lastRenderedPageBreak/>
        <mc:AlternateContent>
          <mc:Choice Requires="wps">
            <w:drawing>
              <wp:anchor distT="0" distB="0" distL="114300" distR="114300" simplePos="0" relativeHeight="251704320" behindDoc="1" locked="0" layoutInCell="1" allowOverlap="1" wp14:anchorId="293D014C" wp14:editId="24677848">
                <wp:simplePos x="0" y="0"/>
                <wp:positionH relativeFrom="column">
                  <wp:posOffset>-161925</wp:posOffset>
                </wp:positionH>
                <wp:positionV relativeFrom="paragraph">
                  <wp:posOffset>-361950</wp:posOffset>
                </wp:positionV>
                <wp:extent cx="9220200" cy="6067425"/>
                <wp:effectExtent l="0" t="0" r="19050" b="2857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0" cy="6067425"/>
                        </a:xfrm>
                        <a:prstGeom prst="rect">
                          <a:avLst/>
                        </a:prstGeom>
                        <a:solidFill>
                          <a:srgbClr val="FFFFFF"/>
                        </a:solidFill>
                        <a:ln w="6350">
                          <a:solidFill>
                            <a:srgbClr val="000000"/>
                          </a:solidFill>
                          <a:miter lim="800000"/>
                          <a:headEnd/>
                          <a:tailEnd/>
                        </a:ln>
                      </wps:spPr>
                      <wps:txbx>
                        <w:txbxContent>
                          <w:p w:rsidR="00182236" w:rsidRDefault="00182236" w:rsidP="001822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12.75pt;margin-top:-28.5pt;width:726pt;height:477.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" strokeweight=".5pt">
                <v:textbox>
                  <w:txbxContent>
                    <w:p w:rsidR="00182236" w:rsidRDefault="00182236" w:rsidP="00182236"/>
                  </w:txbxContent>
                </v:textbox>
              </v:shape>
            </w:pict>
          </mc:Fallback>
        </mc:AlternateContent>
      </w:r>
      <w:r w:rsidR="005A624E">
        <w:t xml:space="preserve">Our KS1 judgements were successfully moderated and agreed with our LA. 71% (67.3%) met the standard in </w:t>
      </w:r>
      <w:proofErr w:type="gramStart"/>
      <w:r w:rsidR="005A624E">
        <w:t>reading ,</w:t>
      </w:r>
      <w:proofErr w:type="gramEnd"/>
      <w:r w:rsidR="005A624E">
        <w:t xml:space="preserve"> only 3% below the national average. 63% (59.6%) met the standard in writing, only 2.5% below the national standard. 76% (69.2%) met the standard in maths, 3.4% above the national figure. The table below shows the % working at greater depth and although we were well below the national average in Maths and writing, reading is only 2.4% below. The table also shows the progress made by children from the end of Reception to the end of KS1. Only three children did not make expected progress, 2 were admits, 1 we disagreed with the previous school’s judgement the other was EAL so language held back evidence for reasoning in maths and the third is being screened for dyslexia.</w:t>
      </w:r>
    </w:p>
    <w:p w:rsidR="005A624E" w:rsidRPr="002057DA" w:rsidRDefault="005A624E" w:rsidP="005A624E">
      <w:pPr>
        <w:spacing w:after="0" w:line="240" w:lineRule="auto"/>
        <w:rPr>
          <w:rFonts w:ascii="Times New Roman" w:eastAsia="Times New Roman" w:hAnsi="Times New Roman"/>
          <w:b/>
          <w:sz w:val="24"/>
          <w:szCs w:val="24"/>
          <w:lang w:eastAsia="en-GB"/>
        </w:rPr>
      </w:pPr>
      <w:r w:rsidRPr="002057DA">
        <w:rPr>
          <w:rFonts w:ascii="Times New Roman" w:eastAsia="Times New Roman" w:hAnsi="Times New Roman"/>
          <w:b/>
          <w:sz w:val="24"/>
          <w:szCs w:val="24"/>
          <w:lang w:eastAsia="en-GB"/>
        </w:rPr>
        <w:t>Y2 data – meeting the end of year expectation</w:t>
      </w:r>
    </w:p>
    <w:p w:rsidR="005A624E" w:rsidRPr="002057DA" w:rsidRDefault="005A624E" w:rsidP="005A624E">
      <w:pPr>
        <w:spacing w:after="0" w:line="240" w:lineRule="auto"/>
        <w:rPr>
          <w:rFonts w:ascii="Times New Roman" w:eastAsia="Times New Roman" w:hAnsi="Times New Roman"/>
          <w:b/>
          <w:sz w:val="24"/>
          <w:szCs w:val="24"/>
          <w:lang w:eastAsia="en-GB"/>
        </w:rPr>
      </w:pP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329"/>
        <w:gridCol w:w="1210"/>
        <w:gridCol w:w="1087"/>
        <w:gridCol w:w="1087"/>
        <w:gridCol w:w="1097"/>
      </w:tblGrid>
      <w:tr w:rsidR="005A624E" w:rsidRPr="002057DA" w:rsidTr="005A624E">
        <w:tc>
          <w:tcPr>
            <w:tcW w:w="1530" w:type="dxa"/>
            <w:tcBorders>
              <w:top w:val="single" w:sz="4" w:space="0" w:color="auto"/>
              <w:left w:val="single" w:sz="4" w:space="0" w:color="auto"/>
              <w:bottom w:val="single" w:sz="4" w:space="0" w:color="auto"/>
              <w:right w:val="single" w:sz="4" w:space="0" w:color="auto"/>
            </w:tcBorders>
            <w:hideMark/>
          </w:tcPr>
          <w:p w:rsidR="005A624E" w:rsidRPr="002057DA" w:rsidRDefault="005A624E" w:rsidP="005A624E">
            <w:pPr>
              <w:spacing w:after="0" w:line="240" w:lineRule="auto"/>
              <w:rPr>
                <w:rFonts w:ascii="Arial" w:eastAsia="Times New Roman" w:hAnsi="Arial"/>
                <w:szCs w:val="24"/>
              </w:rPr>
            </w:pPr>
          </w:p>
          <w:p w:rsidR="005A624E" w:rsidRPr="002057DA" w:rsidRDefault="005A624E" w:rsidP="005A624E">
            <w:pPr>
              <w:spacing w:after="0" w:line="240" w:lineRule="auto"/>
              <w:rPr>
                <w:rFonts w:ascii="Arial" w:eastAsia="Times New Roman" w:hAnsi="Arial"/>
                <w:szCs w:val="24"/>
              </w:rPr>
            </w:pPr>
            <w:r w:rsidRPr="002057DA">
              <w:rPr>
                <w:rFonts w:ascii="Arial" w:eastAsia="Times New Roman" w:hAnsi="Arial"/>
                <w:szCs w:val="24"/>
              </w:rPr>
              <w:t>Reading</w:t>
            </w:r>
          </w:p>
        </w:tc>
        <w:tc>
          <w:tcPr>
            <w:tcW w:w="1329" w:type="dxa"/>
            <w:tcBorders>
              <w:top w:val="single" w:sz="4" w:space="0" w:color="auto"/>
              <w:left w:val="single" w:sz="4" w:space="0" w:color="auto"/>
              <w:bottom w:val="single" w:sz="4" w:space="0" w:color="auto"/>
              <w:right w:val="single" w:sz="4" w:space="0" w:color="auto"/>
            </w:tcBorders>
          </w:tcPr>
          <w:p w:rsidR="005A624E" w:rsidRPr="002057DA" w:rsidRDefault="005A624E" w:rsidP="005A624E">
            <w:pPr>
              <w:spacing w:after="0" w:line="240" w:lineRule="auto"/>
              <w:rPr>
                <w:rFonts w:ascii="Arial" w:eastAsia="Times New Roman" w:hAnsi="Arial"/>
                <w:szCs w:val="24"/>
              </w:rPr>
            </w:pPr>
            <w:r w:rsidRPr="002057DA">
              <w:rPr>
                <w:rFonts w:ascii="Arial" w:eastAsia="Times New Roman" w:hAnsi="Arial"/>
                <w:szCs w:val="24"/>
              </w:rPr>
              <w:t xml:space="preserve">              *</w:t>
            </w:r>
          </w:p>
          <w:p w:rsidR="005A624E" w:rsidRPr="002057DA" w:rsidRDefault="005A624E" w:rsidP="005A624E">
            <w:pPr>
              <w:spacing w:after="0" w:line="240" w:lineRule="auto"/>
              <w:rPr>
                <w:rFonts w:ascii="Arial" w:eastAsia="Times New Roman" w:hAnsi="Arial"/>
                <w:szCs w:val="24"/>
              </w:rPr>
            </w:pPr>
            <w:r w:rsidRPr="002057DA">
              <w:rPr>
                <w:rFonts w:ascii="Arial" w:eastAsia="Times New Roman" w:hAnsi="Arial"/>
                <w:szCs w:val="24"/>
              </w:rPr>
              <w:t>71% (67.3%)</w:t>
            </w:r>
          </w:p>
        </w:tc>
        <w:tc>
          <w:tcPr>
            <w:tcW w:w="1210" w:type="dxa"/>
            <w:tcBorders>
              <w:top w:val="single" w:sz="4" w:space="0" w:color="auto"/>
              <w:left w:val="single" w:sz="4" w:space="0" w:color="auto"/>
              <w:bottom w:val="single" w:sz="4" w:space="0" w:color="auto"/>
              <w:right w:val="single" w:sz="4" w:space="0" w:color="auto"/>
            </w:tcBorders>
          </w:tcPr>
          <w:p w:rsidR="005A624E" w:rsidRPr="002057DA" w:rsidRDefault="005A624E" w:rsidP="005A624E">
            <w:pPr>
              <w:spacing w:after="0" w:line="240" w:lineRule="auto"/>
              <w:rPr>
                <w:rFonts w:ascii="Arial" w:eastAsia="Times New Roman" w:hAnsi="Arial"/>
                <w:szCs w:val="24"/>
              </w:rPr>
            </w:pPr>
            <w:r w:rsidRPr="002057DA">
              <w:rPr>
                <w:rFonts w:ascii="Arial" w:eastAsia="Times New Roman" w:hAnsi="Arial"/>
                <w:szCs w:val="24"/>
              </w:rPr>
              <w:t>NA</w:t>
            </w:r>
          </w:p>
          <w:p w:rsidR="005A624E" w:rsidRPr="002057DA" w:rsidRDefault="005A624E" w:rsidP="005A624E">
            <w:pPr>
              <w:spacing w:after="0" w:line="240" w:lineRule="auto"/>
              <w:rPr>
                <w:rFonts w:ascii="Arial" w:eastAsia="Times New Roman" w:hAnsi="Arial"/>
                <w:szCs w:val="24"/>
              </w:rPr>
            </w:pPr>
            <w:r w:rsidRPr="002057DA">
              <w:rPr>
                <w:rFonts w:ascii="Arial" w:eastAsia="Times New Roman" w:hAnsi="Arial"/>
                <w:szCs w:val="24"/>
              </w:rPr>
              <w:t>74%</w:t>
            </w:r>
          </w:p>
        </w:tc>
        <w:tc>
          <w:tcPr>
            <w:tcW w:w="1087" w:type="dxa"/>
            <w:tcBorders>
              <w:top w:val="single" w:sz="4" w:space="0" w:color="auto"/>
              <w:left w:val="single" w:sz="4" w:space="0" w:color="auto"/>
              <w:bottom w:val="single" w:sz="4" w:space="0" w:color="auto"/>
              <w:right w:val="single" w:sz="4" w:space="0" w:color="auto"/>
            </w:tcBorders>
          </w:tcPr>
          <w:p w:rsidR="005A624E" w:rsidRPr="002057DA" w:rsidRDefault="005A624E" w:rsidP="005A624E">
            <w:pPr>
              <w:spacing w:after="0" w:line="240" w:lineRule="auto"/>
              <w:rPr>
                <w:rFonts w:ascii="Arial" w:eastAsia="Times New Roman" w:hAnsi="Arial"/>
                <w:szCs w:val="24"/>
              </w:rPr>
            </w:pPr>
            <w:r w:rsidRPr="002057DA">
              <w:rPr>
                <w:rFonts w:ascii="Arial" w:eastAsia="Times New Roman" w:hAnsi="Arial"/>
                <w:szCs w:val="24"/>
              </w:rPr>
              <w:t>GD</w:t>
            </w:r>
          </w:p>
          <w:p w:rsidR="005A624E" w:rsidRPr="002057DA" w:rsidRDefault="005A624E" w:rsidP="005A624E">
            <w:pPr>
              <w:spacing w:after="0" w:line="240" w:lineRule="auto"/>
              <w:rPr>
                <w:rFonts w:ascii="Arial" w:eastAsia="Times New Roman" w:hAnsi="Arial"/>
                <w:szCs w:val="24"/>
              </w:rPr>
            </w:pPr>
            <w:r w:rsidRPr="002057DA">
              <w:rPr>
                <w:rFonts w:ascii="Arial" w:eastAsia="Times New Roman" w:hAnsi="Arial"/>
                <w:szCs w:val="24"/>
              </w:rPr>
              <w:t>21.2%</w:t>
            </w:r>
          </w:p>
        </w:tc>
        <w:tc>
          <w:tcPr>
            <w:tcW w:w="1087" w:type="dxa"/>
            <w:tcBorders>
              <w:top w:val="single" w:sz="4" w:space="0" w:color="auto"/>
              <w:left w:val="single" w:sz="4" w:space="0" w:color="auto"/>
              <w:bottom w:val="single" w:sz="4" w:space="0" w:color="auto"/>
              <w:right w:val="single" w:sz="4" w:space="0" w:color="auto"/>
            </w:tcBorders>
          </w:tcPr>
          <w:p w:rsidR="005A624E" w:rsidRPr="002057DA" w:rsidRDefault="005A624E" w:rsidP="005A624E">
            <w:pPr>
              <w:spacing w:after="0" w:line="240" w:lineRule="auto"/>
              <w:rPr>
                <w:rFonts w:ascii="Arial" w:eastAsia="Times New Roman" w:hAnsi="Arial"/>
                <w:szCs w:val="24"/>
              </w:rPr>
            </w:pPr>
            <w:r w:rsidRPr="002057DA">
              <w:rPr>
                <w:rFonts w:ascii="Arial" w:eastAsia="Times New Roman" w:hAnsi="Arial"/>
                <w:szCs w:val="24"/>
              </w:rPr>
              <w:t>NA</w:t>
            </w:r>
          </w:p>
          <w:p w:rsidR="005A624E" w:rsidRPr="002057DA" w:rsidRDefault="005A624E" w:rsidP="005A624E">
            <w:pPr>
              <w:spacing w:after="0" w:line="240" w:lineRule="auto"/>
              <w:rPr>
                <w:rFonts w:ascii="Arial" w:eastAsia="Times New Roman" w:hAnsi="Arial"/>
                <w:szCs w:val="24"/>
              </w:rPr>
            </w:pPr>
            <w:r w:rsidRPr="002057DA">
              <w:rPr>
                <w:rFonts w:ascii="Arial" w:eastAsia="Times New Roman" w:hAnsi="Arial"/>
                <w:szCs w:val="24"/>
              </w:rPr>
              <w:t>23.6%</w:t>
            </w:r>
          </w:p>
        </w:tc>
        <w:tc>
          <w:tcPr>
            <w:tcW w:w="877" w:type="dxa"/>
            <w:tcBorders>
              <w:top w:val="single" w:sz="4" w:space="0" w:color="auto"/>
              <w:left w:val="single" w:sz="4" w:space="0" w:color="auto"/>
              <w:bottom w:val="single" w:sz="4" w:space="0" w:color="auto"/>
              <w:right w:val="single" w:sz="4" w:space="0" w:color="auto"/>
            </w:tcBorders>
          </w:tcPr>
          <w:p w:rsidR="005A624E" w:rsidRPr="002057DA" w:rsidRDefault="005A624E" w:rsidP="005A624E">
            <w:pPr>
              <w:spacing w:after="0" w:line="240" w:lineRule="auto"/>
              <w:rPr>
                <w:rFonts w:ascii="Arial" w:eastAsia="Times New Roman" w:hAnsi="Arial"/>
                <w:szCs w:val="24"/>
              </w:rPr>
            </w:pPr>
            <w:r w:rsidRPr="002057DA">
              <w:rPr>
                <w:rFonts w:ascii="Arial" w:eastAsia="Times New Roman" w:hAnsi="Arial"/>
                <w:szCs w:val="24"/>
              </w:rPr>
              <w:t>Progress (Rec-Y2)</w:t>
            </w:r>
          </w:p>
          <w:p w:rsidR="005A624E" w:rsidRPr="002057DA" w:rsidRDefault="005A624E" w:rsidP="005A624E">
            <w:pPr>
              <w:spacing w:after="0" w:line="240" w:lineRule="auto"/>
              <w:rPr>
                <w:rFonts w:ascii="Arial" w:eastAsia="Times New Roman" w:hAnsi="Arial"/>
                <w:szCs w:val="24"/>
              </w:rPr>
            </w:pPr>
            <w:r w:rsidRPr="002057DA">
              <w:rPr>
                <w:rFonts w:ascii="Arial" w:eastAsia="Times New Roman" w:hAnsi="Arial"/>
                <w:szCs w:val="24"/>
              </w:rPr>
              <w:t xml:space="preserve">100% </w:t>
            </w:r>
            <w:r w:rsidRPr="002057DA">
              <w:rPr>
                <w:rFonts w:ascii="Arial" w:eastAsia="Times New Roman" w:hAnsi="Arial"/>
                <w:sz w:val="18"/>
                <w:szCs w:val="18"/>
              </w:rPr>
              <w:t>expected</w:t>
            </w:r>
            <w:r w:rsidRPr="002057DA">
              <w:rPr>
                <w:rFonts w:ascii="Arial" w:eastAsia="Times New Roman" w:hAnsi="Arial"/>
                <w:szCs w:val="24"/>
              </w:rPr>
              <w:t xml:space="preserve">, 46% </w:t>
            </w:r>
            <w:r w:rsidRPr="002057DA">
              <w:rPr>
                <w:rFonts w:ascii="Arial" w:eastAsia="Times New Roman" w:hAnsi="Arial"/>
                <w:sz w:val="18"/>
                <w:szCs w:val="18"/>
              </w:rPr>
              <w:t>better</w:t>
            </w:r>
          </w:p>
        </w:tc>
      </w:tr>
      <w:tr w:rsidR="005A624E" w:rsidRPr="002057DA" w:rsidTr="005A624E">
        <w:tc>
          <w:tcPr>
            <w:tcW w:w="1530" w:type="dxa"/>
            <w:tcBorders>
              <w:top w:val="single" w:sz="4" w:space="0" w:color="auto"/>
              <w:left w:val="single" w:sz="4" w:space="0" w:color="auto"/>
              <w:bottom w:val="single" w:sz="4" w:space="0" w:color="auto"/>
              <w:right w:val="single" w:sz="4" w:space="0" w:color="auto"/>
            </w:tcBorders>
            <w:hideMark/>
          </w:tcPr>
          <w:p w:rsidR="005A624E" w:rsidRPr="002057DA" w:rsidRDefault="005A624E" w:rsidP="005A624E">
            <w:pPr>
              <w:spacing w:after="0" w:line="240" w:lineRule="auto"/>
              <w:rPr>
                <w:rFonts w:ascii="Arial" w:eastAsia="Times New Roman" w:hAnsi="Arial"/>
                <w:szCs w:val="24"/>
              </w:rPr>
            </w:pPr>
            <w:r w:rsidRPr="002057DA">
              <w:rPr>
                <w:rFonts w:ascii="Arial" w:eastAsia="Times New Roman" w:hAnsi="Arial"/>
                <w:szCs w:val="24"/>
              </w:rPr>
              <w:t>Writing</w:t>
            </w:r>
          </w:p>
        </w:tc>
        <w:tc>
          <w:tcPr>
            <w:tcW w:w="1329" w:type="dxa"/>
            <w:tcBorders>
              <w:top w:val="single" w:sz="4" w:space="0" w:color="auto"/>
              <w:left w:val="single" w:sz="4" w:space="0" w:color="auto"/>
              <w:bottom w:val="single" w:sz="4" w:space="0" w:color="auto"/>
              <w:right w:val="single" w:sz="4" w:space="0" w:color="auto"/>
            </w:tcBorders>
          </w:tcPr>
          <w:p w:rsidR="005A624E" w:rsidRPr="002057DA" w:rsidRDefault="005A624E" w:rsidP="005A624E">
            <w:pPr>
              <w:spacing w:after="0" w:line="240" w:lineRule="auto"/>
              <w:rPr>
                <w:rFonts w:ascii="Arial" w:eastAsia="Times New Roman" w:hAnsi="Arial"/>
                <w:szCs w:val="24"/>
              </w:rPr>
            </w:pPr>
            <w:r w:rsidRPr="002057DA">
              <w:rPr>
                <w:rFonts w:ascii="Arial" w:eastAsia="Times New Roman" w:hAnsi="Arial"/>
                <w:szCs w:val="24"/>
              </w:rPr>
              <w:t>63% (59.6%)</w:t>
            </w:r>
          </w:p>
        </w:tc>
        <w:tc>
          <w:tcPr>
            <w:tcW w:w="1210" w:type="dxa"/>
            <w:tcBorders>
              <w:top w:val="single" w:sz="4" w:space="0" w:color="auto"/>
              <w:left w:val="single" w:sz="4" w:space="0" w:color="auto"/>
              <w:bottom w:val="single" w:sz="4" w:space="0" w:color="auto"/>
              <w:right w:val="single" w:sz="4" w:space="0" w:color="auto"/>
            </w:tcBorders>
          </w:tcPr>
          <w:p w:rsidR="005A624E" w:rsidRPr="002057DA" w:rsidRDefault="005A624E" w:rsidP="005A624E">
            <w:pPr>
              <w:spacing w:after="0" w:line="240" w:lineRule="auto"/>
              <w:rPr>
                <w:rFonts w:ascii="Arial" w:eastAsia="Times New Roman" w:hAnsi="Arial"/>
                <w:szCs w:val="24"/>
              </w:rPr>
            </w:pPr>
            <w:r w:rsidRPr="002057DA">
              <w:rPr>
                <w:rFonts w:ascii="Arial" w:eastAsia="Times New Roman" w:hAnsi="Arial"/>
                <w:szCs w:val="24"/>
              </w:rPr>
              <w:t>65.5%</w:t>
            </w:r>
          </w:p>
        </w:tc>
        <w:tc>
          <w:tcPr>
            <w:tcW w:w="1087" w:type="dxa"/>
            <w:tcBorders>
              <w:top w:val="single" w:sz="4" w:space="0" w:color="auto"/>
              <w:left w:val="single" w:sz="4" w:space="0" w:color="auto"/>
              <w:bottom w:val="single" w:sz="4" w:space="0" w:color="auto"/>
              <w:right w:val="single" w:sz="4" w:space="0" w:color="auto"/>
            </w:tcBorders>
          </w:tcPr>
          <w:p w:rsidR="005A624E" w:rsidRPr="002057DA" w:rsidRDefault="005A624E" w:rsidP="005A624E">
            <w:pPr>
              <w:spacing w:after="0" w:line="240" w:lineRule="auto"/>
              <w:rPr>
                <w:rFonts w:ascii="Arial" w:eastAsia="Times New Roman" w:hAnsi="Arial"/>
                <w:szCs w:val="24"/>
              </w:rPr>
            </w:pPr>
            <w:r w:rsidRPr="002057DA">
              <w:rPr>
                <w:rFonts w:ascii="Arial" w:eastAsia="Times New Roman" w:hAnsi="Arial"/>
                <w:szCs w:val="24"/>
              </w:rPr>
              <w:t>3.8%</w:t>
            </w:r>
          </w:p>
        </w:tc>
        <w:tc>
          <w:tcPr>
            <w:tcW w:w="1087" w:type="dxa"/>
            <w:tcBorders>
              <w:top w:val="single" w:sz="4" w:space="0" w:color="auto"/>
              <w:left w:val="single" w:sz="4" w:space="0" w:color="auto"/>
              <w:bottom w:val="single" w:sz="4" w:space="0" w:color="auto"/>
              <w:right w:val="single" w:sz="4" w:space="0" w:color="auto"/>
            </w:tcBorders>
          </w:tcPr>
          <w:p w:rsidR="005A624E" w:rsidRPr="002057DA" w:rsidRDefault="005A624E" w:rsidP="005A624E">
            <w:pPr>
              <w:spacing w:after="0" w:line="240" w:lineRule="auto"/>
              <w:rPr>
                <w:rFonts w:ascii="Arial" w:eastAsia="Times New Roman" w:hAnsi="Arial"/>
                <w:szCs w:val="24"/>
              </w:rPr>
            </w:pPr>
            <w:r w:rsidRPr="002057DA">
              <w:rPr>
                <w:rFonts w:ascii="Arial" w:eastAsia="Times New Roman" w:hAnsi="Arial"/>
                <w:szCs w:val="24"/>
              </w:rPr>
              <w:t>13.3%</w:t>
            </w:r>
          </w:p>
        </w:tc>
        <w:tc>
          <w:tcPr>
            <w:tcW w:w="877" w:type="dxa"/>
            <w:tcBorders>
              <w:top w:val="single" w:sz="4" w:space="0" w:color="auto"/>
              <w:left w:val="single" w:sz="4" w:space="0" w:color="auto"/>
              <w:bottom w:val="single" w:sz="4" w:space="0" w:color="auto"/>
              <w:right w:val="single" w:sz="4" w:space="0" w:color="auto"/>
            </w:tcBorders>
          </w:tcPr>
          <w:p w:rsidR="005A624E" w:rsidRPr="002057DA" w:rsidRDefault="005A624E" w:rsidP="005A624E">
            <w:pPr>
              <w:spacing w:after="0" w:line="240" w:lineRule="auto"/>
              <w:rPr>
                <w:rFonts w:ascii="Arial" w:eastAsia="Times New Roman" w:hAnsi="Arial"/>
                <w:szCs w:val="24"/>
              </w:rPr>
            </w:pPr>
            <w:r w:rsidRPr="002057DA">
              <w:rPr>
                <w:rFonts w:ascii="Arial" w:eastAsia="Times New Roman" w:hAnsi="Arial"/>
              </w:rPr>
              <w:t>97%</w:t>
            </w:r>
            <w:r w:rsidRPr="002057DA">
              <w:rPr>
                <w:rFonts w:ascii="Arial" w:eastAsia="Times New Roman" w:hAnsi="Arial"/>
                <w:sz w:val="18"/>
                <w:szCs w:val="18"/>
              </w:rPr>
              <w:t xml:space="preserve"> expected,</w:t>
            </w:r>
            <w:r w:rsidRPr="002057DA">
              <w:rPr>
                <w:rFonts w:ascii="Arial" w:eastAsia="Times New Roman" w:hAnsi="Arial"/>
                <w:szCs w:val="24"/>
              </w:rPr>
              <w:t xml:space="preserve"> 39% </w:t>
            </w:r>
            <w:r w:rsidRPr="002057DA">
              <w:rPr>
                <w:rFonts w:ascii="Arial" w:eastAsia="Times New Roman" w:hAnsi="Arial"/>
                <w:sz w:val="18"/>
                <w:szCs w:val="18"/>
              </w:rPr>
              <w:t>better</w:t>
            </w:r>
          </w:p>
        </w:tc>
      </w:tr>
      <w:tr w:rsidR="005A624E" w:rsidRPr="002057DA" w:rsidTr="005A624E">
        <w:tc>
          <w:tcPr>
            <w:tcW w:w="1530" w:type="dxa"/>
            <w:tcBorders>
              <w:top w:val="single" w:sz="4" w:space="0" w:color="auto"/>
              <w:left w:val="single" w:sz="4" w:space="0" w:color="auto"/>
              <w:bottom w:val="single" w:sz="4" w:space="0" w:color="auto"/>
              <w:right w:val="single" w:sz="4" w:space="0" w:color="auto"/>
            </w:tcBorders>
            <w:hideMark/>
          </w:tcPr>
          <w:p w:rsidR="005A624E" w:rsidRPr="002057DA" w:rsidRDefault="005A624E" w:rsidP="005A624E">
            <w:pPr>
              <w:spacing w:after="0" w:line="240" w:lineRule="auto"/>
              <w:rPr>
                <w:rFonts w:ascii="Arial" w:eastAsia="Times New Roman" w:hAnsi="Arial"/>
                <w:szCs w:val="24"/>
              </w:rPr>
            </w:pPr>
            <w:r w:rsidRPr="002057DA">
              <w:rPr>
                <w:rFonts w:ascii="Arial" w:eastAsia="Times New Roman" w:hAnsi="Arial"/>
                <w:szCs w:val="24"/>
              </w:rPr>
              <w:t>Maths</w:t>
            </w:r>
          </w:p>
        </w:tc>
        <w:tc>
          <w:tcPr>
            <w:tcW w:w="1329" w:type="dxa"/>
            <w:tcBorders>
              <w:top w:val="single" w:sz="4" w:space="0" w:color="auto"/>
              <w:left w:val="single" w:sz="4" w:space="0" w:color="auto"/>
              <w:bottom w:val="single" w:sz="4" w:space="0" w:color="auto"/>
              <w:right w:val="single" w:sz="4" w:space="0" w:color="auto"/>
            </w:tcBorders>
          </w:tcPr>
          <w:p w:rsidR="005A624E" w:rsidRPr="002057DA" w:rsidRDefault="005A624E" w:rsidP="005A624E">
            <w:pPr>
              <w:spacing w:after="0" w:line="240" w:lineRule="auto"/>
              <w:rPr>
                <w:rFonts w:ascii="Arial" w:eastAsia="Times New Roman" w:hAnsi="Arial"/>
                <w:szCs w:val="24"/>
              </w:rPr>
            </w:pPr>
            <w:r w:rsidRPr="002057DA">
              <w:rPr>
                <w:rFonts w:ascii="Arial" w:eastAsia="Times New Roman" w:hAnsi="Arial"/>
                <w:szCs w:val="24"/>
              </w:rPr>
              <w:t>76% (69.2%)</w:t>
            </w:r>
          </w:p>
        </w:tc>
        <w:tc>
          <w:tcPr>
            <w:tcW w:w="1210" w:type="dxa"/>
            <w:tcBorders>
              <w:top w:val="single" w:sz="4" w:space="0" w:color="auto"/>
              <w:left w:val="single" w:sz="4" w:space="0" w:color="auto"/>
              <w:bottom w:val="single" w:sz="4" w:space="0" w:color="auto"/>
              <w:right w:val="single" w:sz="4" w:space="0" w:color="auto"/>
            </w:tcBorders>
          </w:tcPr>
          <w:p w:rsidR="005A624E" w:rsidRPr="002057DA" w:rsidRDefault="005A624E" w:rsidP="005A624E">
            <w:pPr>
              <w:spacing w:after="0" w:line="240" w:lineRule="auto"/>
              <w:rPr>
                <w:rFonts w:ascii="Arial" w:eastAsia="Times New Roman" w:hAnsi="Arial"/>
                <w:szCs w:val="24"/>
              </w:rPr>
            </w:pPr>
            <w:r w:rsidRPr="002057DA">
              <w:rPr>
                <w:rFonts w:ascii="Arial" w:eastAsia="Times New Roman" w:hAnsi="Arial"/>
                <w:szCs w:val="24"/>
              </w:rPr>
              <w:t>72.6%</w:t>
            </w:r>
          </w:p>
        </w:tc>
        <w:tc>
          <w:tcPr>
            <w:tcW w:w="1087" w:type="dxa"/>
            <w:tcBorders>
              <w:top w:val="single" w:sz="4" w:space="0" w:color="auto"/>
              <w:left w:val="single" w:sz="4" w:space="0" w:color="auto"/>
              <w:bottom w:val="single" w:sz="4" w:space="0" w:color="auto"/>
              <w:right w:val="single" w:sz="4" w:space="0" w:color="auto"/>
            </w:tcBorders>
          </w:tcPr>
          <w:p w:rsidR="005A624E" w:rsidRPr="002057DA" w:rsidRDefault="005A624E" w:rsidP="005A624E">
            <w:pPr>
              <w:spacing w:after="0" w:line="240" w:lineRule="auto"/>
              <w:rPr>
                <w:rFonts w:ascii="Arial" w:eastAsia="Times New Roman" w:hAnsi="Arial"/>
                <w:szCs w:val="24"/>
              </w:rPr>
            </w:pPr>
            <w:r w:rsidRPr="002057DA">
              <w:rPr>
                <w:rFonts w:ascii="Arial" w:eastAsia="Times New Roman" w:hAnsi="Arial"/>
                <w:szCs w:val="24"/>
              </w:rPr>
              <w:t>0</w:t>
            </w:r>
          </w:p>
        </w:tc>
        <w:tc>
          <w:tcPr>
            <w:tcW w:w="1087" w:type="dxa"/>
            <w:tcBorders>
              <w:top w:val="single" w:sz="4" w:space="0" w:color="auto"/>
              <w:left w:val="single" w:sz="4" w:space="0" w:color="auto"/>
              <w:bottom w:val="single" w:sz="4" w:space="0" w:color="auto"/>
              <w:right w:val="single" w:sz="4" w:space="0" w:color="auto"/>
            </w:tcBorders>
          </w:tcPr>
          <w:p w:rsidR="005A624E" w:rsidRPr="002057DA" w:rsidRDefault="005A624E" w:rsidP="005A624E">
            <w:pPr>
              <w:spacing w:after="0" w:line="240" w:lineRule="auto"/>
              <w:rPr>
                <w:rFonts w:ascii="Arial" w:eastAsia="Times New Roman" w:hAnsi="Arial"/>
                <w:szCs w:val="24"/>
              </w:rPr>
            </w:pPr>
            <w:r w:rsidRPr="002057DA">
              <w:rPr>
                <w:rFonts w:ascii="Arial" w:eastAsia="Times New Roman" w:hAnsi="Arial"/>
                <w:szCs w:val="24"/>
              </w:rPr>
              <w:t>17.8%</w:t>
            </w:r>
          </w:p>
        </w:tc>
        <w:tc>
          <w:tcPr>
            <w:tcW w:w="877" w:type="dxa"/>
            <w:tcBorders>
              <w:top w:val="single" w:sz="4" w:space="0" w:color="auto"/>
              <w:left w:val="single" w:sz="4" w:space="0" w:color="auto"/>
              <w:bottom w:val="single" w:sz="4" w:space="0" w:color="auto"/>
              <w:right w:val="single" w:sz="4" w:space="0" w:color="auto"/>
            </w:tcBorders>
          </w:tcPr>
          <w:p w:rsidR="005A624E" w:rsidRPr="002057DA" w:rsidRDefault="005A624E" w:rsidP="005A624E">
            <w:pPr>
              <w:spacing w:after="0" w:line="240" w:lineRule="auto"/>
              <w:rPr>
                <w:rFonts w:ascii="Arial" w:eastAsia="Times New Roman" w:hAnsi="Arial"/>
              </w:rPr>
            </w:pPr>
            <w:r w:rsidRPr="002057DA">
              <w:rPr>
                <w:rFonts w:ascii="Arial" w:eastAsia="Times New Roman" w:hAnsi="Arial"/>
              </w:rPr>
              <w:t>95%</w:t>
            </w:r>
          </w:p>
          <w:p w:rsidR="005A624E" w:rsidRPr="002057DA" w:rsidRDefault="005A624E" w:rsidP="005A624E">
            <w:pPr>
              <w:spacing w:after="0" w:line="240" w:lineRule="auto"/>
              <w:rPr>
                <w:rFonts w:ascii="Arial" w:eastAsia="Times New Roman" w:hAnsi="Arial"/>
                <w:szCs w:val="24"/>
              </w:rPr>
            </w:pPr>
            <w:r w:rsidRPr="002057DA">
              <w:rPr>
                <w:rFonts w:ascii="Arial" w:eastAsia="Times New Roman" w:hAnsi="Arial"/>
                <w:sz w:val="18"/>
                <w:szCs w:val="18"/>
              </w:rPr>
              <w:t>expected,</w:t>
            </w:r>
            <w:r w:rsidRPr="002057DA">
              <w:rPr>
                <w:rFonts w:ascii="Arial" w:eastAsia="Times New Roman" w:hAnsi="Arial"/>
                <w:szCs w:val="24"/>
              </w:rPr>
              <w:t xml:space="preserve"> 35% </w:t>
            </w:r>
            <w:r w:rsidRPr="002057DA">
              <w:rPr>
                <w:rFonts w:ascii="Arial" w:eastAsia="Times New Roman" w:hAnsi="Arial"/>
                <w:sz w:val="18"/>
                <w:szCs w:val="18"/>
              </w:rPr>
              <w:t>better</w:t>
            </w:r>
          </w:p>
        </w:tc>
      </w:tr>
      <w:tr w:rsidR="005A624E" w:rsidRPr="002057DA" w:rsidTr="005A624E">
        <w:tc>
          <w:tcPr>
            <w:tcW w:w="1530" w:type="dxa"/>
            <w:tcBorders>
              <w:top w:val="single" w:sz="4" w:space="0" w:color="auto"/>
              <w:left w:val="single" w:sz="4" w:space="0" w:color="auto"/>
              <w:bottom w:val="single" w:sz="4" w:space="0" w:color="auto"/>
              <w:right w:val="single" w:sz="4" w:space="0" w:color="auto"/>
            </w:tcBorders>
            <w:hideMark/>
          </w:tcPr>
          <w:p w:rsidR="005A624E" w:rsidRPr="002057DA" w:rsidRDefault="005A624E" w:rsidP="005A624E">
            <w:pPr>
              <w:spacing w:after="0" w:line="240" w:lineRule="auto"/>
              <w:rPr>
                <w:rFonts w:ascii="Arial" w:eastAsia="Times New Roman" w:hAnsi="Arial"/>
                <w:szCs w:val="24"/>
              </w:rPr>
            </w:pPr>
            <w:r w:rsidRPr="002057DA">
              <w:rPr>
                <w:rFonts w:ascii="Arial" w:eastAsia="Times New Roman" w:hAnsi="Arial"/>
                <w:szCs w:val="24"/>
              </w:rPr>
              <w:t>CRWM</w:t>
            </w:r>
          </w:p>
        </w:tc>
        <w:tc>
          <w:tcPr>
            <w:tcW w:w="1329" w:type="dxa"/>
            <w:tcBorders>
              <w:top w:val="single" w:sz="4" w:space="0" w:color="auto"/>
              <w:left w:val="single" w:sz="4" w:space="0" w:color="auto"/>
              <w:bottom w:val="single" w:sz="4" w:space="0" w:color="auto"/>
              <w:right w:val="single" w:sz="4" w:space="0" w:color="auto"/>
            </w:tcBorders>
          </w:tcPr>
          <w:p w:rsidR="005A624E" w:rsidRPr="002057DA" w:rsidRDefault="005A624E" w:rsidP="005A624E">
            <w:pPr>
              <w:spacing w:after="0" w:line="240" w:lineRule="auto"/>
              <w:rPr>
                <w:rFonts w:ascii="Arial" w:eastAsia="Times New Roman" w:hAnsi="Arial"/>
                <w:szCs w:val="24"/>
              </w:rPr>
            </w:pPr>
            <w:r w:rsidRPr="002057DA">
              <w:rPr>
                <w:rFonts w:ascii="Arial" w:eastAsia="Times New Roman" w:hAnsi="Arial"/>
                <w:szCs w:val="24"/>
              </w:rPr>
              <w:t>63% (57.7%</w:t>
            </w:r>
          </w:p>
        </w:tc>
        <w:tc>
          <w:tcPr>
            <w:tcW w:w="1210" w:type="dxa"/>
            <w:tcBorders>
              <w:top w:val="single" w:sz="4" w:space="0" w:color="auto"/>
              <w:left w:val="single" w:sz="4" w:space="0" w:color="auto"/>
              <w:bottom w:val="single" w:sz="4" w:space="0" w:color="auto"/>
              <w:right w:val="single" w:sz="4" w:space="0" w:color="auto"/>
            </w:tcBorders>
          </w:tcPr>
          <w:p w:rsidR="005A624E" w:rsidRPr="002057DA" w:rsidRDefault="005A624E" w:rsidP="005A624E">
            <w:pPr>
              <w:spacing w:after="0" w:line="240" w:lineRule="auto"/>
              <w:rPr>
                <w:rFonts w:ascii="Arial" w:eastAsia="Times New Roman" w:hAnsi="Arial"/>
                <w:szCs w:val="24"/>
              </w:rPr>
            </w:pPr>
            <w:r w:rsidRPr="002057DA">
              <w:rPr>
                <w:rFonts w:ascii="Arial" w:eastAsia="Times New Roman" w:hAnsi="Arial"/>
                <w:szCs w:val="24"/>
              </w:rPr>
              <w:t>60.3%</w:t>
            </w:r>
          </w:p>
        </w:tc>
        <w:tc>
          <w:tcPr>
            <w:tcW w:w="1087" w:type="dxa"/>
            <w:tcBorders>
              <w:top w:val="single" w:sz="4" w:space="0" w:color="auto"/>
              <w:left w:val="single" w:sz="4" w:space="0" w:color="auto"/>
              <w:bottom w:val="single" w:sz="4" w:space="0" w:color="auto"/>
              <w:right w:val="single" w:sz="4" w:space="0" w:color="auto"/>
            </w:tcBorders>
          </w:tcPr>
          <w:p w:rsidR="005A624E" w:rsidRPr="002057DA" w:rsidRDefault="005A624E" w:rsidP="005A624E">
            <w:pPr>
              <w:spacing w:after="0" w:line="240" w:lineRule="auto"/>
              <w:rPr>
                <w:rFonts w:ascii="Arial" w:eastAsia="Times New Roman" w:hAnsi="Arial"/>
                <w:szCs w:val="24"/>
              </w:rPr>
            </w:pPr>
            <w:r w:rsidRPr="002057DA">
              <w:rPr>
                <w:rFonts w:ascii="Arial" w:eastAsia="Times New Roman" w:hAnsi="Arial"/>
                <w:szCs w:val="24"/>
              </w:rPr>
              <w:t>0</w:t>
            </w:r>
          </w:p>
        </w:tc>
        <w:tc>
          <w:tcPr>
            <w:tcW w:w="1087" w:type="dxa"/>
            <w:tcBorders>
              <w:top w:val="single" w:sz="4" w:space="0" w:color="auto"/>
              <w:left w:val="single" w:sz="4" w:space="0" w:color="auto"/>
              <w:bottom w:val="single" w:sz="4" w:space="0" w:color="auto"/>
              <w:right w:val="single" w:sz="4" w:space="0" w:color="auto"/>
            </w:tcBorders>
          </w:tcPr>
          <w:p w:rsidR="005A624E" w:rsidRPr="002057DA" w:rsidRDefault="005A624E" w:rsidP="005A624E">
            <w:pPr>
              <w:spacing w:after="0" w:line="240" w:lineRule="auto"/>
              <w:rPr>
                <w:rFonts w:ascii="Arial" w:eastAsia="Times New Roman" w:hAnsi="Arial"/>
                <w:szCs w:val="24"/>
              </w:rPr>
            </w:pPr>
            <w:r w:rsidRPr="002057DA">
              <w:rPr>
                <w:rFonts w:ascii="Arial" w:eastAsia="Times New Roman" w:hAnsi="Arial"/>
                <w:szCs w:val="24"/>
              </w:rPr>
              <w:t>8.9%</w:t>
            </w:r>
          </w:p>
        </w:tc>
        <w:tc>
          <w:tcPr>
            <w:tcW w:w="877" w:type="dxa"/>
            <w:tcBorders>
              <w:top w:val="single" w:sz="4" w:space="0" w:color="auto"/>
              <w:left w:val="single" w:sz="4" w:space="0" w:color="auto"/>
              <w:bottom w:val="single" w:sz="4" w:space="0" w:color="auto"/>
              <w:right w:val="single" w:sz="4" w:space="0" w:color="auto"/>
            </w:tcBorders>
          </w:tcPr>
          <w:p w:rsidR="005A624E" w:rsidRPr="002057DA" w:rsidRDefault="005A624E" w:rsidP="005A624E">
            <w:pPr>
              <w:spacing w:after="0" w:line="240" w:lineRule="auto"/>
              <w:rPr>
                <w:rFonts w:ascii="Arial" w:eastAsia="Times New Roman" w:hAnsi="Arial"/>
                <w:szCs w:val="24"/>
              </w:rPr>
            </w:pPr>
          </w:p>
        </w:tc>
      </w:tr>
    </w:tbl>
    <w:p w:rsidR="005A624E" w:rsidRPr="002057DA" w:rsidRDefault="005A624E" w:rsidP="005A624E">
      <w:pPr>
        <w:spacing w:after="0" w:line="240" w:lineRule="auto"/>
        <w:rPr>
          <w:rFonts w:ascii="Times New Roman" w:eastAsia="Times New Roman" w:hAnsi="Times New Roman"/>
          <w:sz w:val="24"/>
          <w:szCs w:val="24"/>
          <w:lang w:eastAsia="en-GB"/>
        </w:rPr>
      </w:pPr>
    </w:p>
    <w:p w:rsidR="005A624E" w:rsidRPr="002057DA" w:rsidRDefault="005A624E" w:rsidP="005A624E">
      <w:pPr>
        <w:spacing w:after="0" w:line="240" w:lineRule="auto"/>
        <w:rPr>
          <w:rFonts w:ascii="Times New Roman" w:eastAsia="Times New Roman" w:hAnsi="Times New Roman"/>
          <w:sz w:val="24"/>
          <w:szCs w:val="24"/>
          <w:lang w:eastAsia="en-GB"/>
        </w:rPr>
      </w:pPr>
      <w:r w:rsidRPr="002057DA">
        <w:rPr>
          <w:rFonts w:ascii="Times New Roman" w:eastAsia="Times New Roman" w:hAnsi="Times New Roman"/>
          <w:sz w:val="24"/>
          <w:szCs w:val="24"/>
          <w:lang w:eastAsia="en-GB"/>
        </w:rPr>
        <w:t>*</w:t>
      </w:r>
      <w:proofErr w:type="gramStart"/>
      <w:r w:rsidRPr="002057DA">
        <w:rPr>
          <w:rFonts w:ascii="Times New Roman" w:eastAsia="Times New Roman" w:hAnsi="Times New Roman"/>
          <w:sz w:val="24"/>
          <w:szCs w:val="24"/>
          <w:lang w:eastAsia="en-GB"/>
        </w:rPr>
        <w:t>( includes</w:t>
      </w:r>
      <w:proofErr w:type="gramEnd"/>
      <w:r w:rsidRPr="002057DA">
        <w:rPr>
          <w:rFonts w:ascii="Times New Roman" w:eastAsia="Times New Roman" w:hAnsi="Times New Roman"/>
          <w:sz w:val="24"/>
          <w:szCs w:val="24"/>
          <w:lang w:eastAsia="en-GB"/>
        </w:rPr>
        <w:t xml:space="preserve"> ARC children)</w:t>
      </w:r>
    </w:p>
    <w:p w:rsidR="005A624E" w:rsidRDefault="005A624E" w:rsidP="005A624E"/>
    <w:p w:rsidR="005A624E" w:rsidRDefault="005A624E" w:rsidP="005A624E">
      <w:pPr>
        <w:rPr>
          <w:b/>
        </w:rPr>
      </w:pPr>
      <w:r w:rsidRPr="008F3AB5">
        <w:rPr>
          <w:b/>
        </w:rPr>
        <w:t>Phonics Y1 and Y2</w:t>
      </w:r>
    </w:p>
    <w:p w:rsidR="005A624E" w:rsidRPr="008F3AB5" w:rsidRDefault="005A624E" w:rsidP="005A624E">
      <w:r w:rsidRPr="008F3AB5">
        <w:t>Our phonics scores were the highest the school has achieved.</w:t>
      </w:r>
    </w:p>
    <w:p w:rsidR="005A624E" w:rsidRDefault="00182236" w:rsidP="005A624E">
      <w:r>
        <w:rPr>
          <w:noProof/>
          <w:lang w:eastAsia="en-GB"/>
        </w:rPr>
        <w:lastRenderedPageBreak/>
        <mc:AlternateContent>
          <mc:Choice Requires="wps">
            <w:drawing>
              <wp:anchor distT="0" distB="0" distL="114300" distR="114300" simplePos="0" relativeHeight="251706368" behindDoc="1" locked="0" layoutInCell="1" allowOverlap="1" wp14:anchorId="386DFF44" wp14:editId="6EE6A42C">
                <wp:simplePos x="0" y="0"/>
                <wp:positionH relativeFrom="column">
                  <wp:posOffset>-238125</wp:posOffset>
                </wp:positionH>
                <wp:positionV relativeFrom="paragraph">
                  <wp:posOffset>-295275</wp:posOffset>
                </wp:positionV>
                <wp:extent cx="9296400" cy="6000750"/>
                <wp:effectExtent l="0" t="0" r="19050" b="1905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0" cy="6000750"/>
                        </a:xfrm>
                        <a:prstGeom prst="rect">
                          <a:avLst/>
                        </a:prstGeom>
                        <a:solidFill>
                          <a:srgbClr val="FFFFFF"/>
                        </a:solidFill>
                        <a:ln w="6350">
                          <a:solidFill>
                            <a:srgbClr val="000000"/>
                          </a:solidFill>
                          <a:miter lim="800000"/>
                          <a:headEnd/>
                          <a:tailEnd/>
                        </a:ln>
                      </wps:spPr>
                      <wps:txbx>
                        <w:txbxContent>
                          <w:p w:rsidR="00182236" w:rsidRDefault="00182236" w:rsidP="001822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18.75pt;margin-top:-23.25pt;width:732pt;height:47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" strokeweight=".5pt">
                <v:textbox>
                  <w:txbxContent>
                    <w:p w:rsidR="00182236" w:rsidRDefault="00182236" w:rsidP="00182236"/>
                  </w:txbxContent>
                </v:textbox>
              </v:shape>
            </w:pict>
          </mc:Fallback>
        </mc:AlternateContent>
      </w:r>
      <w:r w:rsidR="005A624E">
        <w:t>Y2 phonics: 72% (64.3%), previous year 31%, national 67%</w:t>
      </w:r>
    </w:p>
    <w:p w:rsidR="005A624E" w:rsidRDefault="005A624E" w:rsidP="005A624E">
      <w:r>
        <w:t>Y1 phonics: 75% (72%, previous year 49%, national 81%)</w:t>
      </w:r>
    </w:p>
    <w:p w:rsidR="005A624E" w:rsidRDefault="005A624E" w:rsidP="005A624E">
      <w:r w:rsidRPr="008F3AB5">
        <w:rPr>
          <w:b/>
        </w:rPr>
        <w:t xml:space="preserve">Reception </w:t>
      </w:r>
      <w:r w:rsidRPr="002057DA">
        <w:t>Profile Score:  59% (55%)</w:t>
      </w:r>
      <w:r>
        <w:t>*</w:t>
      </w:r>
      <w:r w:rsidRPr="002057DA">
        <w:t>, previous year 41%, national 68%</w:t>
      </w:r>
      <w:r>
        <w:t>. This is the highest score we have achieved and a continuation of our improving trend. The gap is therefore continuing to be diminished.</w:t>
      </w:r>
    </w:p>
    <w:p w:rsidR="005A624E" w:rsidRDefault="005A624E" w:rsidP="005A624E">
      <w:r>
        <w:t>Our ‘</w:t>
      </w:r>
      <w:r w:rsidRPr="002057DA">
        <w:t>Baseline</w:t>
      </w:r>
      <w:r>
        <w:t>’</w:t>
      </w:r>
      <w:r w:rsidRPr="002057DA">
        <w:t xml:space="preserve"> to </w:t>
      </w:r>
      <w:r>
        <w:t>the end of Reception</w:t>
      </w:r>
      <w:r w:rsidRPr="002057DA">
        <w:t xml:space="preserve"> (CEMs standardised score of 100+)</w:t>
      </w:r>
      <w:r>
        <w:t>showed improvement Literacy 27% to 78%, Maths 39% to</w:t>
      </w:r>
      <w:r w:rsidRPr="002057DA">
        <w:t xml:space="preserve"> 75%, Joint </w:t>
      </w:r>
      <w:r>
        <w:t>Literacy and Maths 34% to</w:t>
      </w:r>
      <w:r w:rsidRPr="002057DA">
        <w:t xml:space="preserve"> 78%</w:t>
      </w:r>
      <w:r>
        <w:t>.</w:t>
      </w:r>
    </w:p>
    <w:p w:rsidR="005A624E" w:rsidRPr="008F3AB5" w:rsidRDefault="005A624E" w:rsidP="005A624E">
      <w:pPr>
        <w:rPr>
          <w:b/>
        </w:rPr>
      </w:pPr>
      <w:r w:rsidRPr="008F3AB5">
        <w:rPr>
          <w:b/>
        </w:rPr>
        <w:t>Whole school</w:t>
      </w:r>
    </w:p>
    <w:p w:rsidR="005A624E" w:rsidRDefault="005A624E" w:rsidP="005A624E">
      <w:r>
        <w:t>The % of children meeting age related expectations increased in all classes across the school from the previous year and progress was good.</w:t>
      </w:r>
    </w:p>
    <w:p w:rsidR="005A624E" w:rsidRDefault="005A624E" w:rsidP="005A624E">
      <w:r w:rsidRPr="008F3AB5">
        <w:rPr>
          <w:b/>
        </w:rPr>
        <w:t>Attendance</w:t>
      </w:r>
      <w:r w:rsidRPr="002057DA">
        <w:t xml:space="preserve">: </w:t>
      </w:r>
      <w:r>
        <w:t>Continued to improve and rose to 95.9</w:t>
      </w:r>
      <w:r w:rsidRPr="002057DA">
        <w:t xml:space="preserve">%, </w:t>
      </w:r>
      <w:r>
        <w:t xml:space="preserve">the </w:t>
      </w:r>
      <w:r w:rsidRPr="002057DA">
        <w:t xml:space="preserve">previous year </w:t>
      </w:r>
      <w:r>
        <w:t xml:space="preserve">was </w:t>
      </w:r>
      <w:r w:rsidRPr="002057DA">
        <w:t xml:space="preserve">95.5%, </w:t>
      </w:r>
      <w:r>
        <w:t xml:space="preserve">the </w:t>
      </w:r>
      <w:r w:rsidRPr="002057DA">
        <w:t xml:space="preserve">national </w:t>
      </w:r>
      <w:r>
        <w:t xml:space="preserve">figure is still higher at </w:t>
      </w:r>
      <w:r w:rsidRPr="002057DA">
        <w:t>96.3% (whole school</w:t>
      </w:r>
      <w:r>
        <w:t>:</w:t>
      </w:r>
      <w:r w:rsidRPr="002057DA">
        <w:t xml:space="preserve"> G</w:t>
      </w:r>
      <w:r>
        <w:t>irls</w:t>
      </w:r>
      <w:r w:rsidRPr="002057DA">
        <w:t>=95.7%, B</w:t>
      </w:r>
      <w:r>
        <w:t>oys</w:t>
      </w:r>
      <w:r w:rsidRPr="002057DA">
        <w:t xml:space="preserve"> 94.9%, EAL lower than non EAL except</w:t>
      </w:r>
      <w:r>
        <w:t xml:space="preserve"> in</w:t>
      </w:r>
      <w:r w:rsidRPr="002057DA">
        <w:t xml:space="preserve"> Y3)</w:t>
      </w:r>
    </w:p>
    <w:p w:rsidR="005A624E" w:rsidRDefault="005A624E" w:rsidP="00771C91"/>
    <w:p w:rsidR="0034067E" w:rsidRDefault="0034067E" w:rsidP="00771C91"/>
    <w:p w:rsidR="005A624E" w:rsidRDefault="005A624E" w:rsidP="00771C91">
      <w:pPr>
        <w:rPr>
          <w:b/>
        </w:rPr>
      </w:pPr>
    </w:p>
    <w:p w:rsidR="005A624E" w:rsidRDefault="005A624E" w:rsidP="00771C91">
      <w:pPr>
        <w:rPr>
          <w:b/>
        </w:rPr>
      </w:pPr>
    </w:p>
    <w:p w:rsidR="005A624E" w:rsidRDefault="005A624E" w:rsidP="00771C91">
      <w:pPr>
        <w:rPr>
          <w:b/>
        </w:rPr>
      </w:pPr>
    </w:p>
    <w:p w:rsidR="005A624E" w:rsidRDefault="005A624E" w:rsidP="00771C91">
      <w:pPr>
        <w:rPr>
          <w:b/>
        </w:rPr>
      </w:pPr>
    </w:p>
    <w:p w:rsidR="005A624E" w:rsidRDefault="005A624E" w:rsidP="00771C91">
      <w:pPr>
        <w:rPr>
          <w:b/>
        </w:rPr>
      </w:pPr>
    </w:p>
    <w:p w:rsidR="005A624E" w:rsidRDefault="005A624E" w:rsidP="00771C91">
      <w:pPr>
        <w:rPr>
          <w:b/>
        </w:rPr>
      </w:pPr>
    </w:p>
    <w:p w:rsidR="005A624E" w:rsidRDefault="005A624E" w:rsidP="00771C91">
      <w:pPr>
        <w:rPr>
          <w:b/>
        </w:rPr>
      </w:pPr>
      <w:r>
        <w:rPr>
          <w:noProof/>
          <w:lang w:eastAsia="en-GB"/>
        </w:rPr>
        <w:lastRenderedPageBreak/>
        <mc:AlternateContent>
          <mc:Choice Requires="wps">
            <w:drawing>
              <wp:anchor distT="0" distB="0" distL="114300" distR="114300" simplePos="0" relativeHeight="251696128" behindDoc="1" locked="0" layoutInCell="1" allowOverlap="1" wp14:anchorId="7C5F6539" wp14:editId="72BB2D98">
                <wp:simplePos x="0" y="0"/>
                <wp:positionH relativeFrom="column">
                  <wp:posOffset>-254000</wp:posOffset>
                </wp:positionH>
                <wp:positionV relativeFrom="paragraph">
                  <wp:posOffset>254000</wp:posOffset>
                </wp:positionV>
                <wp:extent cx="9280525" cy="3568700"/>
                <wp:effectExtent l="0" t="0" r="15875" b="1270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0525" cy="356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0pt;margin-top:20pt;width:730.75pt;height:281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"/>
            </w:pict>
          </mc:Fallback>
        </mc:AlternateContent>
      </w:r>
    </w:p>
    <w:p w:rsidR="0034067E" w:rsidRDefault="0034067E" w:rsidP="00771C91">
      <w:r>
        <w:rPr>
          <w:b/>
        </w:rPr>
        <w:t>Judgement: Outstanding</w:t>
      </w:r>
      <w:proofErr w:type="gramStart"/>
      <w:r>
        <w:t>,  PIR</w:t>
      </w:r>
      <w:proofErr w:type="gramEnd"/>
      <w:r>
        <w:t xml:space="preserve"> (1)       </w:t>
      </w:r>
      <w:r w:rsidRPr="00DC3DED">
        <w:rPr>
          <w:b/>
        </w:rPr>
        <w:t>Evidence: half termly data summaries, RAISEONLINE, tracking systems</w:t>
      </w:r>
    </w:p>
    <w:p w:rsidR="005B09AC" w:rsidRDefault="0034067E" w:rsidP="00771C91">
      <w:pPr>
        <w:rPr>
          <w:b/>
        </w:rPr>
      </w:pPr>
      <w:r w:rsidRPr="00DC3DED">
        <w:rPr>
          <w:b/>
        </w:rPr>
        <w:t xml:space="preserve">To improve further from last inspection: </w:t>
      </w:r>
      <w:r>
        <w:rPr>
          <w:b/>
        </w:rPr>
        <w:t>Meet the needs of all learners across the curriculum th</w:t>
      </w:r>
      <w:r w:rsidR="005A624E">
        <w:rPr>
          <w:b/>
        </w:rPr>
        <w:t>rough effective differentiation.</w:t>
      </w:r>
    </w:p>
    <w:p w:rsidR="005A624E" w:rsidRDefault="005A624E" w:rsidP="00771C91">
      <w:pPr>
        <w:rPr>
          <w:b/>
        </w:rPr>
      </w:pPr>
    </w:p>
    <w:p w:rsidR="0034067E" w:rsidRPr="00133852" w:rsidRDefault="0034067E" w:rsidP="00771C91">
      <w:r>
        <w:rPr>
          <w:b/>
        </w:rPr>
        <w:t>What we need to do to remain</w:t>
      </w:r>
      <w:r w:rsidRPr="00DC3DED">
        <w:rPr>
          <w:b/>
        </w:rPr>
        <w:t xml:space="preserve"> outstanding?</w:t>
      </w:r>
    </w:p>
    <w:p w:rsidR="005B09AC" w:rsidRDefault="008D4B9C" w:rsidP="00771C91">
      <w:r>
        <w:t xml:space="preserve">Results </w:t>
      </w:r>
      <w:r w:rsidR="0034067E">
        <w:t xml:space="preserve">best fit the descriptor for outstanding achievement, as those making and exceeding expected progress were high compared to national figures. </w:t>
      </w:r>
    </w:p>
    <w:p w:rsidR="0034067E" w:rsidRDefault="0034067E" w:rsidP="00771C91">
      <w:r>
        <w:t>Groups and cohorts across the school, in every year group hav</w:t>
      </w:r>
      <w:r w:rsidR="008D4B9C">
        <w:t>e met targets over the last six</w:t>
      </w:r>
      <w:r>
        <w:t xml:space="preserve"> years set to raise accelerated progress and so improve attainment. SEN, EAL (excluding recent admits) and pupil premium children have achieved exceptionally well.</w:t>
      </w:r>
    </w:p>
    <w:p w:rsidR="0034067E" w:rsidRDefault="0034067E" w:rsidP="00771C91">
      <w:r>
        <w:t>Children are acquiring knowledge and develop their understanding rapidly across the foundation stage and KS1 and a larger proportion of children are achieving national expectations but we are not yet reaching national figures.</w:t>
      </w:r>
    </w:p>
    <w:p w:rsidR="000F76F5" w:rsidRDefault="0034067E">
      <w:r w:rsidRPr="00082A82">
        <w:t>Increasing numbers of lessons with outstanding aspects</w:t>
      </w:r>
      <w:r>
        <w:t xml:space="preserve"> are being seen and it is almost </w:t>
      </w:r>
      <w:r w:rsidRPr="00082A82">
        <w:t>consistent across the school.</w:t>
      </w:r>
    </w:p>
    <w:p w:rsidR="005B09AC" w:rsidRDefault="005B09AC"/>
    <w:p w:rsidR="005B09AC" w:rsidRDefault="005B09AC"/>
    <w:p w:rsidR="005B09AC" w:rsidRDefault="005B09AC"/>
    <w:p w:rsidR="005B09AC" w:rsidRDefault="005B09AC"/>
    <w:p w:rsidR="005B09AC" w:rsidRDefault="005B09AC"/>
    <w:p w:rsidR="005B09AC" w:rsidRDefault="005B09AC"/>
    <w:p w:rsidR="005A624E" w:rsidRDefault="005A624E"/>
    <w:p w:rsidR="005A624E" w:rsidRDefault="005A624E"/>
    <w:p w:rsidR="0034067E" w:rsidRDefault="001056B9">
      <w:r>
        <w:rPr>
          <w:noProof/>
          <w:lang w:eastAsia="en-GB"/>
        </w:rPr>
        <mc:AlternateContent>
          <mc:Choice Requires="wps">
            <w:drawing>
              <wp:anchor distT="0" distB="0" distL="114300" distR="114300" simplePos="0" relativeHeight="251636736" behindDoc="1" locked="0" layoutInCell="1" allowOverlap="1" wp14:anchorId="504694A4" wp14:editId="3EC144AD">
                <wp:simplePos x="0" y="0"/>
                <wp:positionH relativeFrom="column">
                  <wp:posOffset>-127000</wp:posOffset>
                </wp:positionH>
                <wp:positionV relativeFrom="paragraph">
                  <wp:posOffset>254000</wp:posOffset>
                </wp:positionV>
                <wp:extent cx="9153525" cy="2730500"/>
                <wp:effectExtent l="0" t="0" r="28575" b="12700"/>
                <wp:wrapNone/>
                <wp:docPr id="4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3525" cy="2730500"/>
                        </a:xfrm>
                        <a:prstGeom prst="rect">
                          <a:avLst/>
                        </a:prstGeom>
                        <a:solidFill>
                          <a:srgbClr val="3366FF"/>
                        </a:solidFill>
                        <a:ln w="6350">
                          <a:solidFill>
                            <a:srgbClr val="000000"/>
                          </a:solidFill>
                          <a:miter lim="800000"/>
                          <a:headEnd/>
                          <a:tailEnd/>
                        </a:ln>
                      </wps:spPr>
                      <wps:txbx>
                        <w:txbxContent>
                          <w:p w:rsidR="006676AB" w:rsidRDefault="006676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margin-left:-10pt;margin-top:20pt;width:720.75pt;height:2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" fillcolor="#36f" strokeweight=".5pt">
                <v:textbox>
                  <w:txbxContent>
                    <w:p w:rsidR="006676AB" w:rsidRDefault="006676AB"/>
                  </w:txbxContent>
                </v:textbox>
              </v:shape>
            </w:pict>
          </mc:Fallback>
        </mc:AlternateContent>
      </w:r>
    </w:p>
    <w:p w:rsidR="0034067E" w:rsidRDefault="0034067E" w:rsidP="00CF048A">
      <w:pPr>
        <w:rPr>
          <w:b/>
          <w:sz w:val="32"/>
          <w:szCs w:val="32"/>
        </w:rPr>
      </w:pPr>
      <w:r w:rsidRPr="00E52DE8">
        <w:rPr>
          <w:b/>
          <w:sz w:val="32"/>
          <w:szCs w:val="32"/>
        </w:rPr>
        <w:t>Scho</w:t>
      </w:r>
      <w:r w:rsidR="00B66A1E">
        <w:rPr>
          <w:b/>
          <w:sz w:val="32"/>
          <w:szCs w:val="32"/>
        </w:rPr>
        <w:t>ol Improvement Plan: Outcomes</w:t>
      </w:r>
    </w:p>
    <w:p w:rsidR="0034067E" w:rsidRPr="00EF5C0B" w:rsidRDefault="0034067E" w:rsidP="00CF048A">
      <w:pPr>
        <w:rPr>
          <w:b/>
          <w:sz w:val="32"/>
          <w:szCs w:val="32"/>
        </w:rPr>
      </w:pPr>
      <w:r>
        <w:t xml:space="preserve">Priorities:    </w:t>
      </w:r>
    </w:p>
    <w:p w:rsidR="00B66A1E" w:rsidRPr="00B66A1E" w:rsidRDefault="0034067E" w:rsidP="00EF5C0B">
      <w:pPr>
        <w:numPr>
          <w:ilvl w:val="0"/>
          <w:numId w:val="5"/>
        </w:numPr>
      </w:pPr>
      <w:r w:rsidRPr="00B66A1E">
        <w:rPr>
          <w:sz w:val="24"/>
          <w:szCs w:val="24"/>
        </w:rPr>
        <w:t>Continue to meet the needs of all learners through effective differentiation across the curriculum</w:t>
      </w:r>
      <w:r w:rsidR="00467D12">
        <w:rPr>
          <w:sz w:val="24"/>
          <w:szCs w:val="24"/>
        </w:rPr>
        <w:t xml:space="preserve"> and increase the number</w:t>
      </w:r>
      <w:r w:rsidR="004C38B6">
        <w:rPr>
          <w:sz w:val="24"/>
          <w:szCs w:val="24"/>
        </w:rPr>
        <w:t xml:space="preserve"> of children meeting end of year expectations</w:t>
      </w:r>
      <w:r w:rsidR="00467D12">
        <w:rPr>
          <w:sz w:val="24"/>
          <w:szCs w:val="24"/>
        </w:rPr>
        <w:t xml:space="preserve"> and to a deeper level. </w:t>
      </w:r>
      <w:r w:rsidRPr="00B66A1E">
        <w:rPr>
          <w:sz w:val="24"/>
          <w:szCs w:val="24"/>
        </w:rPr>
        <w:t xml:space="preserve"> </w:t>
      </w:r>
    </w:p>
    <w:p w:rsidR="00467D12" w:rsidRDefault="00467D12" w:rsidP="00EF5C0B">
      <w:pPr>
        <w:numPr>
          <w:ilvl w:val="0"/>
          <w:numId w:val="5"/>
        </w:numPr>
      </w:pPr>
      <w:r>
        <w:rPr>
          <w:sz w:val="24"/>
          <w:szCs w:val="24"/>
        </w:rPr>
        <w:t>Embed the new tracking</w:t>
      </w:r>
      <w:r w:rsidR="0034067E" w:rsidRPr="00B66A1E">
        <w:rPr>
          <w:sz w:val="24"/>
          <w:szCs w:val="24"/>
        </w:rPr>
        <w:t xml:space="preserve"> </w:t>
      </w:r>
      <w:proofErr w:type="gramStart"/>
      <w:r w:rsidR="0034067E" w:rsidRPr="00B66A1E">
        <w:rPr>
          <w:sz w:val="24"/>
          <w:szCs w:val="24"/>
        </w:rPr>
        <w:t>system</w:t>
      </w:r>
      <w:r w:rsidR="0034067E">
        <w:t xml:space="preserve">  </w:t>
      </w:r>
      <w:r>
        <w:t>and</w:t>
      </w:r>
      <w:proofErr w:type="gramEnd"/>
      <w:r>
        <w:t xml:space="preserve"> particularly how we track vulnerable groups.</w:t>
      </w:r>
      <w:r w:rsidR="0034067E">
        <w:t xml:space="preserve">      </w:t>
      </w:r>
    </w:p>
    <w:p w:rsidR="00467D12" w:rsidRDefault="0034067E" w:rsidP="00467D12">
      <w:pPr>
        <w:numPr>
          <w:ilvl w:val="0"/>
          <w:numId w:val="5"/>
        </w:numPr>
      </w:pPr>
      <w:r>
        <w:t xml:space="preserve"> </w:t>
      </w:r>
      <w:r w:rsidR="00467D12">
        <w:t>Develop reasoning in maths.</w:t>
      </w:r>
    </w:p>
    <w:p w:rsidR="00467D12" w:rsidRDefault="00467D12" w:rsidP="00467D12">
      <w:pPr>
        <w:numPr>
          <w:ilvl w:val="0"/>
          <w:numId w:val="5"/>
        </w:numPr>
      </w:pPr>
      <w:r>
        <w:t>Further develop reading comprehension across the school including the use of Read, Write Inc.</w:t>
      </w:r>
    </w:p>
    <w:p w:rsidR="0034067E" w:rsidRPr="00467D12" w:rsidRDefault="00467D12" w:rsidP="00467D12">
      <w:pPr>
        <w:numPr>
          <w:ilvl w:val="0"/>
          <w:numId w:val="5"/>
        </w:numPr>
      </w:pPr>
      <w:r>
        <w:t>Further develop talk for writing and grammar strategies as tools for improving children’s writing.</w:t>
      </w:r>
      <w:r w:rsidR="0034067E" w:rsidRPr="00467D12">
        <w:rPr>
          <w:sz w:val="24"/>
          <w:szCs w:val="24"/>
        </w:rPr>
        <w:t xml:space="preserve">     </w:t>
      </w:r>
    </w:p>
    <w:p w:rsidR="005B09AC" w:rsidRDefault="0034067E" w:rsidP="00F2085E">
      <w:pPr>
        <w:ind w:left="720"/>
      </w:pPr>
      <w:r>
        <w:rPr>
          <w:sz w:val="24"/>
          <w:szCs w:val="24"/>
        </w:rPr>
        <w:t xml:space="preserve"> </w:t>
      </w:r>
      <w:r w:rsidR="00F2085E">
        <w:t xml:space="preserve">         </w:t>
      </w:r>
    </w:p>
    <w:p w:rsidR="00D5227E" w:rsidRDefault="005B09AC" w:rsidP="007F28F9">
      <w:r>
        <w:rPr>
          <w:noProof/>
          <w:lang w:eastAsia="en-GB"/>
        </w:rPr>
        <mc:AlternateContent>
          <mc:Choice Requires="wps">
            <w:drawing>
              <wp:anchor distT="0" distB="0" distL="114300" distR="114300" simplePos="0" relativeHeight="251684864" behindDoc="1" locked="0" layoutInCell="1" allowOverlap="1" wp14:anchorId="1A091981" wp14:editId="6A242F65">
                <wp:simplePos x="0" y="0"/>
                <wp:positionH relativeFrom="column">
                  <wp:posOffset>-114300</wp:posOffset>
                </wp:positionH>
                <wp:positionV relativeFrom="paragraph">
                  <wp:posOffset>3175</wp:posOffset>
                </wp:positionV>
                <wp:extent cx="9144000" cy="812800"/>
                <wp:effectExtent l="0" t="0" r="19050" b="25400"/>
                <wp:wrapNone/>
                <wp:docPr id="4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812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9pt;margin-top:.25pt;width:10in;height:6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"/>
            </w:pict>
          </mc:Fallback>
        </mc:AlternateContent>
      </w:r>
    </w:p>
    <w:p w:rsidR="0034067E" w:rsidRDefault="0034067E">
      <w:r>
        <w:t>SEF update: Judged outstanding.</w:t>
      </w:r>
    </w:p>
    <w:p w:rsidR="005B09AC" w:rsidRDefault="005B09AC"/>
    <w:p w:rsidR="005B09AC" w:rsidRDefault="005B09AC"/>
    <w:p w:rsidR="005B09AC" w:rsidRDefault="005B09AC"/>
    <w:p w:rsidR="00F2085E" w:rsidRDefault="00F2085E"/>
    <w:p w:rsidR="0034067E" w:rsidRDefault="001056B9">
      <w:pPr>
        <w:rPr>
          <w:b/>
        </w:rPr>
      </w:pPr>
      <w:r>
        <w:rPr>
          <w:noProof/>
          <w:lang w:eastAsia="en-GB"/>
        </w:rPr>
        <w:lastRenderedPageBreak/>
        <mc:AlternateContent>
          <mc:Choice Requires="wps">
            <w:drawing>
              <wp:anchor distT="0" distB="0" distL="114300" distR="114300" simplePos="0" relativeHeight="251640832" behindDoc="1" locked="0" layoutInCell="1" allowOverlap="1" wp14:anchorId="56E78A98" wp14:editId="0BBCDD96">
                <wp:simplePos x="0" y="0"/>
                <wp:positionH relativeFrom="column">
                  <wp:posOffset>-114300</wp:posOffset>
                </wp:positionH>
                <wp:positionV relativeFrom="paragraph">
                  <wp:posOffset>63500</wp:posOffset>
                </wp:positionV>
                <wp:extent cx="9267825" cy="457200"/>
                <wp:effectExtent l="0" t="0" r="28575" b="19050"/>
                <wp:wrapNone/>
                <wp:docPr id="3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7825" cy="457200"/>
                        </a:xfrm>
                        <a:prstGeom prst="rect">
                          <a:avLst/>
                        </a:prstGeom>
                        <a:solidFill>
                          <a:srgbClr val="FFFF00"/>
                        </a:solidFill>
                        <a:ln w="6350">
                          <a:solidFill>
                            <a:srgbClr val="000000"/>
                          </a:solidFill>
                          <a:miter lim="800000"/>
                          <a:headEnd/>
                          <a:tailEnd/>
                        </a:ln>
                      </wps:spPr>
                      <wps:txbx>
                        <w:txbxContent>
                          <w:p w:rsidR="006676AB" w:rsidRDefault="006676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7" type="#_x0000_t202" style="position:absolute;margin-left:-9pt;margin-top:5pt;width:729.7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" fillcolor="yellow" strokeweight=".5pt">
                <v:textbox>
                  <w:txbxContent>
                    <w:p w:rsidR="006676AB" w:rsidRDefault="006676AB"/>
                  </w:txbxContent>
                </v:textbox>
              </v:shape>
            </w:pict>
          </mc:Fallback>
        </mc:AlternateContent>
      </w:r>
    </w:p>
    <w:p w:rsidR="0034067E" w:rsidRDefault="001056B9">
      <w:pPr>
        <w:rPr>
          <w:b/>
        </w:rPr>
      </w:pPr>
      <w:r>
        <w:rPr>
          <w:noProof/>
          <w:lang w:eastAsia="en-GB"/>
        </w:rPr>
        <mc:AlternateContent>
          <mc:Choice Requires="wps">
            <w:drawing>
              <wp:anchor distT="0" distB="0" distL="114300" distR="114300" simplePos="0" relativeHeight="251641856" behindDoc="1" locked="0" layoutInCell="1" allowOverlap="1" wp14:anchorId="678D7A56" wp14:editId="399B33F2">
                <wp:simplePos x="0" y="0"/>
                <wp:positionH relativeFrom="column">
                  <wp:posOffset>-114300</wp:posOffset>
                </wp:positionH>
                <wp:positionV relativeFrom="paragraph">
                  <wp:posOffset>267335</wp:posOffset>
                </wp:positionV>
                <wp:extent cx="9267825" cy="457200"/>
                <wp:effectExtent l="9525" t="10160" r="9525" b="8890"/>
                <wp:wrapNone/>
                <wp:docPr id="3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7825" cy="457200"/>
                        </a:xfrm>
                        <a:prstGeom prst="rect">
                          <a:avLst/>
                        </a:prstGeom>
                        <a:solidFill>
                          <a:srgbClr val="FFFFFF"/>
                        </a:solidFill>
                        <a:ln w="6350">
                          <a:solidFill>
                            <a:srgbClr val="000000"/>
                          </a:solidFill>
                          <a:miter lim="800000"/>
                          <a:headEnd/>
                          <a:tailEnd/>
                        </a:ln>
                      </wps:spPr>
                      <wps:txbx>
                        <w:txbxContent>
                          <w:p w:rsidR="006676AB" w:rsidRDefault="006676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8" type="#_x0000_t202" style="position:absolute;margin-left:-9pt;margin-top:21.05pt;width:729.7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" strokeweight=".5pt">
                <v:textbox>
                  <w:txbxContent>
                    <w:p w:rsidR="006676AB" w:rsidRDefault="006676AB"/>
                  </w:txbxContent>
                </v:textbox>
              </v:shape>
            </w:pict>
          </mc:Fallback>
        </mc:AlternateContent>
      </w:r>
      <w:r w:rsidR="005B09AC">
        <w:rPr>
          <w:b/>
        </w:rPr>
        <w:t>Summary SEF - September 2016</w:t>
      </w:r>
    </w:p>
    <w:p w:rsidR="0034067E" w:rsidRDefault="00C878F2" w:rsidP="00082A82">
      <w:r>
        <w:rPr>
          <w:b/>
          <w:sz w:val="28"/>
          <w:szCs w:val="28"/>
        </w:rPr>
        <w:t xml:space="preserve">Teaching, </w:t>
      </w:r>
      <w:r w:rsidR="0034067E" w:rsidRPr="005E145E">
        <w:rPr>
          <w:b/>
          <w:sz w:val="28"/>
          <w:szCs w:val="28"/>
        </w:rPr>
        <w:t>Learning</w:t>
      </w:r>
      <w:r>
        <w:rPr>
          <w:b/>
          <w:sz w:val="28"/>
          <w:szCs w:val="28"/>
        </w:rPr>
        <w:t xml:space="preserve"> and Assessment</w:t>
      </w:r>
      <w:r w:rsidR="0034067E">
        <w:rPr>
          <w:b/>
        </w:rPr>
        <w:t>:</w:t>
      </w:r>
      <w:r w:rsidR="0034067E" w:rsidRPr="00082A82">
        <w:rPr>
          <w:b/>
        </w:rPr>
        <w:t xml:space="preserve">       </w:t>
      </w:r>
      <w:r w:rsidR="0034067E">
        <w:rPr>
          <w:b/>
        </w:rPr>
        <w:t>Judgement: Outstanding,</w:t>
      </w:r>
      <w:r w:rsidR="0034067E">
        <w:t xml:space="preserve">   PIR (1)</w:t>
      </w:r>
    </w:p>
    <w:p w:rsidR="0034067E" w:rsidRDefault="001056B9" w:rsidP="00082A82">
      <w:pPr>
        <w:rPr>
          <w:b/>
        </w:rPr>
      </w:pPr>
      <w:r>
        <w:rPr>
          <w:noProof/>
          <w:lang w:eastAsia="en-GB"/>
        </w:rPr>
        <mc:AlternateContent>
          <mc:Choice Requires="wps">
            <w:drawing>
              <wp:anchor distT="0" distB="0" distL="114300" distR="114300" simplePos="0" relativeHeight="251642880" behindDoc="1" locked="0" layoutInCell="1" allowOverlap="1" wp14:anchorId="1224AAAD" wp14:editId="23B46792">
                <wp:simplePos x="0" y="0"/>
                <wp:positionH relativeFrom="column">
                  <wp:posOffset>-114300</wp:posOffset>
                </wp:positionH>
                <wp:positionV relativeFrom="paragraph">
                  <wp:posOffset>113030</wp:posOffset>
                </wp:positionV>
                <wp:extent cx="9267825" cy="574675"/>
                <wp:effectExtent l="9525" t="8255" r="9525" b="7620"/>
                <wp:wrapNone/>
                <wp:docPr id="3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7825" cy="574675"/>
                        </a:xfrm>
                        <a:prstGeom prst="rect">
                          <a:avLst/>
                        </a:prstGeom>
                        <a:solidFill>
                          <a:srgbClr val="FFFFFF"/>
                        </a:solidFill>
                        <a:ln w="6350">
                          <a:solidFill>
                            <a:srgbClr val="000000"/>
                          </a:solidFill>
                          <a:miter lim="800000"/>
                          <a:headEnd/>
                          <a:tailEnd/>
                        </a:ln>
                      </wps:spPr>
                      <wps:txbx>
                        <w:txbxContent>
                          <w:p w:rsidR="006676AB" w:rsidRDefault="006676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9" type="#_x0000_t202" style="position:absolute;margin-left:-9pt;margin-top:8.9pt;width:729.75pt;height:4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" strokeweight=".5pt">
                <v:textbox>
                  <w:txbxContent>
                    <w:p w:rsidR="006676AB" w:rsidRDefault="006676AB"/>
                  </w:txbxContent>
                </v:textbox>
              </v:shape>
            </w:pict>
          </mc:Fallback>
        </mc:AlternateContent>
      </w:r>
    </w:p>
    <w:p w:rsidR="0034067E" w:rsidRPr="00082A82" w:rsidRDefault="0034067E" w:rsidP="00082A82">
      <w:pPr>
        <w:rPr>
          <w:b/>
        </w:rPr>
      </w:pPr>
      <w:r w:rsidRPr="00082A82">
        <w:rPr>
          <w:b/>
        </w:rPr>
        <w:t>To improve further from last inspec</w:t>
      </w:r>
      <w:r>
        <w:rPr>
          <w:b/>
        </w:rPr>
        <w:t xml:space="preserve">tion: Continue to increase the % of outstanding teaching including NQTs &amp; new </w:t>
      </w:r>
      <w:proofErr w:type="gramStart"/>
      <w:r>
        <w:rPr>
          <w:b/>
        </w:rPr>
        <w:t xml:space="preserve">staff </w:t>
      </w:r>
      <w:r w:rsidRPr="00082A82">
        <w:rPr>
          <w:b/>
        </w:rPr>
        <w:t>.</w:t>
      </w:r>
      <w:proofErr w:type="gramEnd"/>
    </w:p>
    <w:p w:rsidR="0034067E" w:rsidRPr="009D7FD0" w:rsidRDefault="0034067E" w:rsidP="00082A82">
      <w:pPr>
        <w:rPr>
          <w:b/>
        </w:rPr>
      </w:pPr>
    </w:p>
    <w:p w:rsidR="0034067E" w:rsidRDefault="001056B9" w:rsidP="00082A82">
      <w:r>
        <w:rPr>
          <w:noProof/>
          <w:lang w:eastAsia="en-GB"/>
        </w:rPr>
        <mc:AlternateContent>
          <mc:Choice Requires="wps">
            <w:drawing>
              <wp:anchor distT="0" distB="0" distL="114300" distR="114300" simplePos="0" relativeHeight="251643904" behindDoc="1" locked="0" layoutInCell="1" allowOverlap="1" wp14:anchorId="0A375AC4" wp14:editId="08A1B84F">
                <wp:simplePos x="0" y="0"/>
                <wp:positionH relativeFrom="column">
                  <wp:posOffset>-114300</wp:posOffset>
                </wp:positionH>
                <wp:positionV relativeFrom="paragraph">
                  <wp:posOffset>6985</wp:posOffset>
                </wp:positionV>
                <wp:extent cx="9271000" cy="544830"/>
                <wp:effectExtent l="0" t="0" r="25400" b="26670"/>
                <wp:wrapNone/>
                <wp:docPr id="3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0" cy="544830"/>
                        </a:xfrm>
                        <a:prstGeom prst="rect">
                          <a:avLst/>
                        </a:prstGeom>
                        <a:solidFill>
                          <a:srgbClr val="FFFFFF"/>
                        </a:solidFill>
                        <a:ln w="6350">
                          <a:solidFill>
                            <a:srgbClr val="000000"/>
                          </a:solidFill>
                          <a:miter lim="800000"/>
                          <a:headEnd/>
                          <a:tailEnd/>
                        </a:ln>
                      </wps:spPr>
                      <wps:txbx>
                        <w:txbxContent>
                          <w:p w:rsidR="006676AB" w:rsidRDefault="006676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0" type="#_x0000_t202" style="position:absolute;margin-left:-9pt;margin-top:.55pt;width:730pt;height:4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" strokeweight=".5pt">
                <v:textbox>
                  <w:txbxContent>
                    <w:p w:rsidR="006676AB" w:rsidRDefault="006676AB"/>
                  </w:txbxContent>
                </v:textbox>
              </v:shape>
            </w:pict>
          </mc:Fallback>
        </mc:AlternateContent>
      </w:r>
      <w:r w:rsidR="0034067E" w:rsidRPr="00082A82">
        <w:rPr>
          <w:b/>
        </w:rPr>
        <w:t>Evidence</w:t>
      </w:r>
      <w:r w:rsidR="0034067E">
        <w:t>: monitoring and evaluation file, cohort action plans, provision maps &amp; pupil progress meetings. Planning files, APP files and children’s work, TA logs,  CPD/Appraisal information, parent/pupil questionnaires, analysis of the impact of interventions.</w:t>
      </w:r>
    </w:p>
    <w:p w:rsidR="0034067E" w:rsidRDefault="00467D12" w:rsidP="00082A82">
      <w:r>
        <w:rPr>
          <w:noProof/>
          <w:lang w:eastAsia="en-GB"/>
        </w:rPr>
        <mc:AlternateContent>
          <mc:Choice Requires="wps">
            <w:drawing>
              <wp:anchor distT="0" distB="0" distL="114300" distR="114300" simplePos="0" relativeHeight="251687936" behindDoc="1" locked="0" layoutInCell="1" allowOverlap="1" wp14:anchorId="1B482B04" wp14:editId="3AA6EF4D">
                <wp:simplePos x="0" y="0"/>
                <wp:positionH relativeFrom="column">
                  <wp:posOffset>-114300</wp:posOffset>
                </wp:positionH>
                <wp:positionV relativeFrom="paragraph">
                  <wp:posOffset>244475</wp:posOffset>
                </wp:positionV>
                <wp:extent cx="9271000" cy="3086100"/>
                <wp:effectExtent l="0" t="0" r="25400" b="19050"/>
                <wp:wrapNone/>
                <wp:docPr id="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0" cy="3086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9pt;margin-top:19.25pt;width:730pt;height:243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"/>
            </w:pict>
          </mc:Fallback>
        </mc:AlternateContent>
      </w:r>
    </w:p>
    <w:p w:rsidR="0034067E" w:rsidRDefault="0034067E" w:rsidP="00082A82">
      <w:r>
        <w:t>Teaching has i</w:t>
      </w:r>
      <w:r w:rsidR="00756BE3">
        <w:t>mproved</w:t>
      </w:r>
      <w:r>
        <w:t xml:space="preserve"> due to:</w:t>
      </w:r>
    </w:p>
    <w:p w:rsidR="0034067E" w:rsidRDefault="0034067E" w:rsidP="00082A82">
      <w:r>
        <w:t>•</w:t>
      </w:r>
      <w:r>
        <w:tab/>
        <w:t>Increased subject knowledge (CPD)</w:t>
      </w:r>
    </w:p>
    <w:p w:rsidR="0034067E" w:rsidRDefault="0034067E" w:rsidP="00082A82">
      <w:r>
        <w:t>•</w:t>
      </w:r>
      <w:r>
        <w:tab/>
        <w:t>Sharing of good and outstanding practice (CPD, visits, coaching)</w:t>
      </w:r>
    </w:p>
    <w:p w:rsidR="0034067E" w:rsidRDefault="0034067E" w:rsidP="00082A82">
      <w:r>
        <w:t>•</w:t>
      </w:r>
      <w:r>
        <w:tab/>
        <w:t xml:space="preserve">Improved use of assessment, </w:t>
      </w:r>
      <w:proofErr w:type="gramStart"/>
      <w:r>
        <w:t>i</w:t>
      </w:r>
      <w:r w:rsidR="00756BE3">
        <w:t xml:space="preserve">ncluding </w:t>
      </w:r>
      <w:r>
        <w:t xml:space="preserve"> AFL</w:t>
      </w:r>
      <w:proofErr w:type="gramEnd"/>
      <w:r>
        <w:t xml:space="preserve"> (Assessment for Learning) techniques. This has led to a greater focus on learning, as assessment leads the planning, and improved marking and feedback. (CPD)</w:t>
      </w:r>
    </w:p>
    <w:p w:rsidR="0034067E" w:rsidRDefault="0034067E" w:rsidP="00082A82">
      <w:pPr>
        <w:numPr>
          <w:ilvl w:val="0"/>
          <w:numId w:val="2"/>
        </w:numPr>
      </w:pPr>
      <w:r>
        <w:tab/>
        <w:t xml:space="preserve">Increased accountability and hence higher expectations (Pupil Progress Meetings, Data analysis, CPD, middle and senior leader training)Using staff strengths – some specialised teaching and mentoring, focused extra </w:t>
      </w:r>
      <w:r w:rsidR="002F0024">
        <w:t>-</w:t>
      </w:r>
      <w:r>
        <w:t>curricular activities and homework. (</w:t>
      </w:r>
      <w:proofErr w:type="gramStart"/>
      <w:r>
        <w:t>adapting</w:t>
      </w:r>
      <w:proofErr w:type="gramEnd"/>
      <w:r>
        <w:t xml:space="preserve"> use of available resources).</w:t>
      </w:r>
      <w:r>
        <w:tab/>
      </w:r>
    </w:p>
    <w:p w:rsidR="00467D12" w:rsidRDefault="0034067E" w:rsidP="00082A82">
      <w:pPr>
        <w:numPr>
          <w:ilvl w:val="0"/>
          <w:numId w:val="2"/>
        </w:numPr>
      </w:pPr>
      <w:r>
        <w:t xml:space="preserve">Improved use and purchase of resources – used for targeted and timely interventions and use of staff </w:t>
      </w:r>
      <w:proofErr w:type="spellStart"/>
      <w:r>
        <w:t>ie</w:t>
      </w:r>
      <w:proofErr w:type="spellEnd"/>
      <w:r>
        <w:t xml:space="preserve"> setting, in class or withdrawal support.</w:t>
      </w:r>
    </w:p>
    <w:p w:rsidR="0034067E" w:rsidRDefault="0034067E" w:rsidP="00082A82">
      <w:pPr>
        <w:numPr>
          <w:ilvl w:val="0"/>
          <w:numId w:val="2"/>
        </w:numPr>
      </w:pPr>
      <w:r>
        <w:t>Constructive regular feedback to staff and children.</w:t>
      </w:r>
    </w:p>
    <w:p w:rsidR="0034067E" w:rsidRDefault="00182236" w:rsidP="00082A82">
      <w:r>
        <w:rPr>
          <w:noProof/>
          <w:lang w:eastAsia="en-GB"/>
        </w:rPr>
        <w:lastRenderedPageBreak/>
        <mc:AlternateContent>
          <mc:Choice Requires="wps">
            <w:drawing>
              <wp:anchor distT="0" distB="0" distL="114300" distR="114300" simplePos="0" relativeHeight="251708416" behindDoc="1" locked="0" layoutInCell="1" allowOverlap="1" wp14:anchorId="293D014C" wp14:editId="24677848">
                <wp:simplePos x="0" y="0"/>
                <wp:positionH relativeFrom="column">
                  <wp:posOffset>-152400</wp:posOffset>
                </wp:positionH>
                <wp:positionV relativeFrom="paragraph">
                  <wp:posOffset>-161925</wp:posOffset>
                </wp:positionV>
                <wp:extent cx="9210675" cy="1876425"/>
                <wp:effectExtent l="0" t="0" r="28575" b="28575"/>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0675" cy="1876425"/>
                        </a:xfrm>
                        <a:prstGeom prst="rect">
                          <a:avLst/>
                        </a:prstGeom>
                        <a:solidFill>
                          <a:srgbClr val="FFFFFF"/>
                        </a:solidFill>
                        <a:ln w="6350">
                          <a:solidFill>
                            <a:srgbClr val="000000"/>
                          </a:solidFill>
                          <a:miter lim="800000"/>
                          <a:headEnd/>
                          <a:tailEnd/>
                        </a:ln>
                      </wps:spPr>
                      <wps:txbx>
                        <w:txbxContent>
                          <w:p w:rsidR="00182236" w:rsidRDefault="00182236" w:rsidP="001822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12pt;margin-top:-12.75pt;width:725.25pt;height:147.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n1Lw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" strokeweight=".5pt">
                <v:textbox>
                  <w:txbxContent>
                    <w:p w:rsidR="00182236" w:rsidRDefault="00182236" w:rsidP="00182236"/>
                  </w:txbxContent>
                </v:textbox>
              </v:shape>
            </w:pict>
          </mc:Fallback>
        </mc:AlternateContent>
      </w:r>
      <w:r w:rsidR="0034067E">
        <w:t xml:space="preserve">100% of teaching was judged to be good or better in </w:t>
      </w:r>
      <w:r w:rsidR="00467D12">
        <w:t>2015/16</w:t>
      </w:r>
      <w:r w:rsidR="0034067E">
        <w:t>. Over 60% of teaching and learning was outstanding</w:t>
      </w:r>
      <w:r w:rsidR="00467D12">
        <w:t xml:space="preserve">. Scrutiny of children’s books </w:t>
      </w:r>
      <w:r w:rsidR="0034067E">
        <w:t>have shown progress and teaching over time to be outstanding (confirmed by AP). 9/16 less</w:t>
      </w:r>
      <w:r w:rsidR="00467D12">
        <w:t>ons judged outstanding in last</w:t>
      </w:r>
      <w:r w:rsidR="0034067E">
        <w:t xml:space="preserve"> Ofsted.</w:t>
      </w:r>
    </w:p>
    <w:p w:rsidR="0034067E" w:rsidRDefault="0034067E" w:rsidP="00082A82">
      <w:pPr>
        <w:rPr>
          <w:b/>
        </w:rPr>
      </w:pPr>
      <w:r>
        <w:rPr>
          <w:b/>
        </w:rPr>
        <w:t>What we need to do to remain outstanding?</w:t>
      </w:r>
    </w:p>
    <w:p w:rsidR="0034067E" w:rsidRPr="00DF5383" w:rsidRDefault="0034067E" w:rsidP="00082A82">
      <w:pPr>
        <w:rPr>
          <w:b/>
        </w:rPr>
      </w:pPr>
      <w:r>
        <w:t>Continue to refine the above and support staff new to the role. Continue to analyse what we teach (the curriculum and our drivers) and how we teach (pedagogy and use of resources) to enable greater outcomes.</w:t>
      </w:r>
    </w:p>
    <w:p w:rsidR="007766B3" w:rsidRDefault="0034067E">
      <w:r>
        <w:t xml:space="preserve">Continue to Increase the proportion of outstanding teaching. </w:t>
      </w:r>
    </w:p>
    <w:p w:rsidR="0034067E" w:rsidRDefault="001056B9">
      <w:r>
        <w:rPr>
          <w:noProof/>
          <w:lang w:eastAsia="en-GB"/>
        </w:rPr>
        <mc:AlternateContent>
          <mc:Choice Requires="wps">
            <w:drawing>
              <wp:anchor distT="0" distB="0" distL="114300" distR="114300" simplePos="0" relativeHeight="251644928" behindDoc="1" locked="0" layoutInCell="1" allowOverlap="1" wp14:anchorId="338396E6" wp14:editId="5A40C3B4">
                <wp:simplePos x="0" y="0"/>
                <wp:positionH relativeFrom="column">
                  <wp:posOffset>-101600</wp:posOffset>
                </wp:positionH>
                <wp:positionV relativeFrom="paragraph">
                  <wp:posOffset>254000</wp:posOffset>
                </wp:positionV>
                <wp:extent cx="9201150" cy="2692400"/>
                <wp:effectExtent l="0" t="0" r="19050" b="12700"/>
                <wp:wrapNone/>
                <wp:docPr id="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0" cy="2692400"/>
                        </a:xfrm>
                        <a:prstGeom prst="rect">
                          <a:avLst/>
                        </a:prstGeom>
                        <a:solidFill>
                          <a:srgbClr val="3366FF"/>
                        </a:solidFill>
                        <a:ln w="6350">
                          <a:solidFill>
                            <a:srgbClr val="000000"/>
                          </a:solidFill>
                          <a:miter lim="800000"/>
                          <a:headEnd/>
                          <a:tailEnd/>
                        </a:ln>
                      </wps:spPr>
                      <wps:txbx>
                        <w:txbxContent>
                          <w:p w:rsidR="006676AB" w:rsidRDefault="006676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2" type="#_x0000_t202" style="position:absolute;margin-left:-8pt;margin-top:20pt;width:724.5pt;height:2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" fillcolor="#36f" strokeweight=".5pt">
                <v:textbox>
                  <w:txbxContent>
                    <w:p w:rsidR="006676AB" w:rsidRDefault="006676AB"/>
                  </w:txbxContent>
                </v:textbox>
              </v:shape>
            </w:pict>
          </mc:Fallback>
        </mc:AlternateContent>
      </w:r>
    </w:p>
    <w:p w:rsidR="0034067E" w:rsidRPr="007D1164" w:rsidRDefault="0034067E">
      <w:pPr>
        <w:rPr>
          <w:sz w:val="36"/>
          <w:szCs w:val="36"/>
        </w:rPr>
      </w:pPr>
      <w:r w:rsidRPr="007D1164">
        <w:rPr>
          <w:sz w:val="36"/>
          <w:szCs w:val="36"/>
        </w:rPr>
        <w:t>Schoo</w:t>
      </w:r>
      <w:r w:rsidR="00756BE3">
        <w:rPr>
          <w:sz w:val="36"/>
          <w:szCs w:val="36"/>
        </w:rPr>
        <w:t>l Improvement Plan: Teaching,</w:t>
      </w:r>
      <w:r w:rsidRPr="007D1164">
        <w:rPr>
          <w:sz w:val="36"/>
          <w:szCs w:val="36"/>
        </w:rPr>
        <w:t xml:space="preserve"> Learning</w:t>
      </w:r>
      <w:r w:rsidR="00756BE3">
        <w:rPr>
          <w:sz w:val="36"/>
          <w:szCs w:val="36"/>
        </w:rPr>
        <w:t xml:space="preserve"> and Assessment</w:t>
      </w:r>
    </w:p>
    <w:p w:rsidR="0034067E" w:rsidRDefault="0034067E">
      <w:r>
        <w:t>Priorities:  Continue to i</w:t>
      </w:r>
      <w:r w:rsidRPr="00CF048A">
        <w:t>ncrease the proportion of outstanding teaching</w:t>
      </w:r>
      <w:r w:rsidR="00467D12">
        <w:t xml:space="preserve"> by effectively meeting the needs of all learners.</w:t>
      </w:r>
    </w:p>
    <w:p w:rsidR="0034067E" w:rsidRDefault="00C878F2">
      <w:r>
        <w:t xml:space="preserve"> Continu</w:t>
      </w:r>
      <w:r w:rsidR="0034067E">
        <w:t xml:space="preserve">e </w:t>
      </w:r>
      <w:r w:rsidR="00467D12">
        <w:t>to refine</w:t>
      </w:r>
      <w:r>
        <w:t xml:space="preserve"> our assessment </w:t>
      </w:r>
      <w:r w:rsidR="00CE4D32">
        <w:t xml:space="preserve">&amp; tracking </w:t>
      </w:r>
      <w:r>
        <w:t>system to ensure it</w:t>
      </w:r>
      <w:r w:rsidR="0034067E">
        <w:t xml:space="preserve"> informs teac</w:t>
      </w:r>
      <w:r w:rsidR="00467D12">
        <w:t>hing and enables learning which particularly meets the needs of our vulnerable groups.</w:t>
      </w:r>
    </w:p>
    <w:p w:rsidR="00C878F2" w:rsidRDefault="00C878F2" w:rsidP="00C878F2">
      <w:r>
        <w:t>Further develop reading comprehension across the school</w:t>
      </w:r>
      <w:r w:rsidR="00CE4D32">
        <w:t xml:space="preserve"> including the use of Read, Write Inc.</w:t>
      </w:r>
    </w:p>
    <w:p w:rsidR="00C878F2" w:rsidRDefault="00CE4D32" w:rsidP="00C878F2">
      <w:r>
        <w:t>Further develop reasoning in maths.</w:t>
      </w:r>
    </w:p>
    <w:p w:rsidR="00CE4D32" w:rsidRDefault="00CE4D32" w:rsidP="00C878F2">
      <w:r>
        <w:t>Further develop talk for writing and grammar strategies as tools for improving children’s writing.</w:t>
      </w:r>
    </w:p>
    <w:p w:rsidR="0034067E" w:rsidRDefault="00C878F2">
      <w:r w:rsidRPr="00C878F2">
        <w:t>Further develop Science</w:t>
      </w:r>
      <w:r w:rsidR="00CE4D32">
        <w:t>, the Arts and Foreign Languages across the school.</w:t>
      </w:r>
    </w:p>
    <w:p w:rsidR="0034067E" w:rsidRDefault="0034067E"/>
    <w:p w:rsidR="0034067E" w:rsidRDefault="0034067E"/>
    <w:p w:rsidR="0034067E" w:rsidRDefault="007766B3">
      <w:r>
        <w:rPr>
          <w:noProof/>
          <w:lang w:eastAsia="en-GB"/>
        </w:rPr>
        <mc:AlternateContent>
          <mc:Choice Requires="wps">
            <w:drawing>
              <wp:anchor distT="0" distB="0" distL="114300" distR="114300" simplePos="0" relativeHeight="251645952" behindDoc="1" locked="0" layoutInCell="1" allowOverlap="1" wp14:anchorId="458A08DE" wp14:editId="5B82F45A">
                <wp:simplePos x="0" y="0"/>
                <wp:positionH relativeFrom="column">
                  <wp:posOffset>-101600</wp:posOffset>
                </wp:positionH>
                <wp:positionV relativeFrom="paragraph">
                  <wp:posOffset>-342900</wp:posOffset>
                </wp:positionV>
                <wp:extent cx="9201150" cy="609600"/>
                <wp:effectExtent l="0" t="0" r="19050" b="19050"/>
                <wp:wrapNone/>
                <wp:docPr id="3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0" cy="609600"/>
                        </a:xfrm>
                        <a:prstGeom prst="rect">
                          <a:avLst/>
                        </a:prstGeom>
                        <a:solidFill>
                          <a:srgbClr val="FFFFFF"/>
                        </a:solidFill>
                        <a:ln w="6350">
                          <a:solidFill>
                            <a:srgbClr val="000000"/>
                          </a:solidFill>
                          <a:miter lim="800000"/>
                          <a:headEnd/>
                          <a:tailEnd/>
                        </a:ln>
                      </wps:spPr>
                      <wps:txbx>
                        <w:txbxContent>
                          <w:p w:rsidR="006676AB" w:rsidRDefault="006676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3" type="#_x0000_t202" style="position:absolute;margin-left:-8pt;margin-top:-27pt;width:724.5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" strokeweight=".5pt">
                <v:textbox>
                  <w:txbxContent>
                    <w:p w:rsidR="006676AB" w:rsidRDefault="006676AB"/>
                  </w:txbxContent>
                </v:textbox>
              </v:shape>
            </w:pict>
          </mc:Fallback>
        </mc:AlternateContent>
      </w:r>
      <w:r w:rsidR="000F76F5">
        <w:rPr>
          <w:noProof/>
          <w:lang w:eastAsia="en-GB"/>
        </w:rPr>
        <mc:AlternateContent>
          <mc:Choice Requires="wps">
            <w:drawing>
              <wp:anchor distT="0" distB="0" distL="114300" distR="114300" simplePos="0" relativeHeight="251649024" behindDoc="1" locked="0" layoutInCell="1" allowOverlap="1" wp14:anchorId="49E51A61" wp14:editId="7531D47A">
                <wp:simplePos x="0" y="0"/>
                <wp:positionH relativeFrom="column">
                  <wp:posOffset>-101600</wp:posOffset>
                </wp:positionH>
                <wp:positionV relativeFrom="paragraph">
                  <wp:posOffset>-381000</wp:posOffset>
                </wp:positionV>
                <wp:extent cx="9201150" cy="736600"/>
                <wp:effectExtent l="0" t="0" r="19050" b="25400"/>
                <wp:wrapNone/>
                <wp:docPr id="2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0" cy="736600"/>
                        </a:xfrm>
                        <a:prstGeom prst="rect">
                          <a:avLst/>
                        </a:prstGeom>
                        <a:solidFill>
                          <a:srgbClr val="FFFFFF"/>
                        </a:solidFill>
                        <a:ln w="6350">
                          <a:solidFill>
                            <a:srgbClr val="000000"/>
                          </a:solidFill>
                          <a:miter lim="800000"/>
                          <a:headEnd/>
                          <a:tailEnd/>
                        </a:ln>
                      </wps:spPr>
                      <wps:txbx>
                        <w:txbxContent>
                          <w:p w:rsidR="006676AB" w:rsidRDefault="006676A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4" type="#_x0000_t202" style="position:absolute;margin-left:-8pt;margin-top:-30pt;width:724.5pt;height: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" strokeweight=".5pt">
                <v:textbox>
                  <w:txbxContent>
                    <w:p w:rsidR="006676AB" w:rsidRDefault="006676AB">
                      <w:r>
                        <w:t xml:space="preserve">                         </w:t>
                      </w:r>
                    </w:p>
                  </w:txbxContent>
                </v:textbox>
              </v:shape>
            </w:pict>
          </mc:Fallback>
        </mc:AlternateContent>
      </w:r>
      <w:r w:rsidR="0034067E">
        <w:t>SEF update: Judged outstanding.</w:t>
      </w:r>
    </w:p>
    <w:p w:rsidR="002708B4" w:rsidRDefault="002708B4" w:rsidP="006D0FFC">
      <w:pPr>
        <w:rPr>
          <w:b/>
        </w:rPr>
      </w:pPr>
    </w:p>
    <w:p w:rsidR="0034067E" w:rsidRPr="006D0FFC" w:rsidRDefault="001056B9" w:rsidP="006D0FFC">
      <w:pPr>
        <w:rPr>
          <w:b/>
        </w:rPr>
      </w:pPr>
      <w:r>
        <w:rPr>
          <w:noProof/>
          <w:lang w:eastAsia="en-GB"/>
        </w:rPr>
        <mc:AlternateContent>
          <mc:Choice Requires="wps">
            <w:drawing>
              <wp:anchor distT="0" distB="0" distL="114300" distR="114300" simplePos="0" relativeHeight="251650048" behindDoc="1" locked="0" layoutInCell="1" allowOverlap="1" wp14:anchorId="13B132FA" wp14:editId="0FFD4E9B">
                <wp:simplePos x="0" y="0"/>
                <wp:positionH relativeFrom="column">
                  <wp:posOffset>-66675</wp:posOffset>
                </wp:positionH>
                <wp:positionV relativeFrom="paragraph">
                  <wp:posOffset>-38100</wp:posOffset>
                </wp:positionV>
                <wp:extent cx="9201150" cy="314325"/>
                <wp:effectExtent l="9525" t="9525" r="9525" b="9525"/>
                <wp:wrapNone/>
                <wp:docPr id="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0" cy="314325"/>
                        </a:xfrm>
                        <a:prstGeom prst="rect">
                          <a:avLst/>
                        </a:prstGeom>
                        <a:solidFill>
                          <a:srgbClr val="FFFF00"/>
                        </a:solidFill>
                        <a:ln w="6350">
                          <a:solidFill>
                            <a:srgbClr val="000000"/>
                          </a:solidFill>
                          <a:miter lim="800000"/>
                          <a:headEnd/>
                          <a:tailEnd/>
                        </a:ln>
                      </wps:spPr>
                      <wps:txbx>
                        <w:txbxContent>
                          <w:p w:rsidR="006676AB" w:rsidRDefault="006676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5" type="#_x0000_t202" style="position:absolute;margin-left:-5.25pt;margin-top:-3pt;width:724.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" fillcolor="yellow" strokeweight=".5pt">
                <v:textbox>
                  <w:txbxContent>
                    <w:p w:rsidR="006676AB" w:rsidRDefault="006676AB"/>
                  </w:txbxContent>
                </v:textbox>
              </v:shape>
            </w:pict>
          </mc:Fallback>
        </mc:AlternateContent>
      </w:r>
      <w:r w:rsidR="00CE4D32">
        <w:rPr>
          <w:b/>
        </w:rPr>
        <w:t>Summary SEF – September 2016</w:t>
      </w:r>
    </w:p>
    <w:p w:rsidR="0034067E" w:rsidRDefault="001056B9" w:rsidP="006D0FFC">
      <w:pPr>
        <w:rPr>
          <w:b/>
        </w:rPr>
      </w:pPr>
      <w:r>
        <w:rPr>
          <w:noProof/>
          <w:lang w:eastAsia="en-GB"/>
        </w:rPr>
        <mc:AlternateContent>
          <mc:Choice Requires="wps">
            <w:drawing>
              <wp:anchor distT="0" distB="0" distL="114300" distR="114300" simplePos="0" relativeHeight="251651072" behindDoc="1" locked="0" layoutInCell="1" allowOverlap="1" wp14:anchorId="03BD431D" wp14:editId="0EC468DC">
                <wp:simplePos x="0" y="0"/>
                <wp:positionH relativeFrom="column">
                  <wp:posOffset>-66675</wp:posOffset>
                </wp:positionH>
                <wp:positionV relativeFrom="paragraph">
                  <wp:posOffset>238760</wp:posOffset>
                </wp:positionV>
                <wp:extent cx="9201150" cy="485775"/>
                <wp:effectExtent l="9525" t="10160" r="9525" b="8890"/>
                <wp:wrapNone/>
                <wp:docPr id="2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0" cy="485775"/>
                        </a:xfrm>
                        <a:prstGeom prst="rect">
                          <a:avLst/>
                        </a:prstGeom>
                        <a:solidFill>
                          <a:srgbClr val="FFFFFF"/>
                        </a:solidFill>
                        <a:ln w="6350">
                          <a:solidFill>
                            <a:srgbClr val="000000"/>
                          </a:solidFill>
                          <a:miter lim="800000"/>
                          <a:headEnd/>
                          <a:tailEnd/>
                        </a:ln>
                      </wps:spPr>
                      <wps:txbx>
                        <w:txbxContent>
                          <w:p w:rsidR="006676AB" w:rsidRDefault="006676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6" type="#_x0000_t202" style="position:absolute;margin-left:-5.25pt;margin-top:18.8pt;width:724.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" strokeweight=".5pt">
                <v:textbox>
                  <w:txbxContent>
                    <w:p w:rsidR="006676AB" w:rsidRDefault="006676AB"/>
                  </w:txbxContent>
                </v:textbox>
              </v:shape>
            </w:pict>
          </mc:Fallback>
        </mc:AlternateContent>
      </w:r>
    </w:p>
    <w:p w:rsidR="0034067E" w:rsidRDefault="002708B4" w:rsidP="006D0FFC">
      <w:r>
        <w:rPr>
          <w:b/>
          <w:sz w:val="28"/>
          <w:szCs w:val="28"/>
        </w:rPr>
        <w:t>Personal Development, Behaviour and Wellbeing</w:t>
      </w:r>
      <w:r w:rsidR="0034067E">
        <w:rPr>
          <w:b/>
        </w:rPr>
        <w:t>:</w:t>
      </w:r>
      <w:r w:rsidR="0034067E" w:rsidRPr="006D0FFC">
        <w:rPr>
          <w:b/>
        </w:rPr>
        <w:t xml:space="preserve">        Judgement: Outstanding</w:t>
      </w:r>
      <w:proofErr w:type="gramStart"/>
      <w:r w:rsidR="0034067E">
        <w:t>,  PIR</w:t>
      </w:r>
      <w:proofErr w:type="gramEnd"/>
      <w:r w:rsidR="0034067E">
        <w:t xml:space="preserve"> (1)</w:t>
      </w:r>
    </w:p>
    <w:p w:rsidR="0034067E" w:rsidRDefault="001056B9" w:rsidP="006D0FFC">
      <w:r>
        <w:rPr>
          <w:noProof/>
          <w:lang w:eastAsia="en-GB"/>
        </w:rPr>
        <mc:AlternateContent>
          <mc:Choice Requires="wps">
            <w:drawing>
              <wp:anchor distT="0" distB="0" distL="114300" distR="114300" simplePos="0" relativeHeight="251652096" behindDoc="1" locked="0" layoutInCell="1" allowOverlap="1" wp14:anchorId="48EFA3BA" wp14:editId="2C68FD4C">
                <wp:simplePos x="0" y="0"/>
                <wp:positionH relativeFrom="column">
                  <wp:posOffset>-66675</wp:posOffset>
                </wp:positionH>
                <wp:positionV relativeFrom="paragraph">
                  <wp:posOffset>297180</wp:posOffset>
                </wp:positionV>
                <wp:extent cx="9248775" cy="447675"/>
                <wp:effectExtent l="9525" t="11430" r="9525" b="7620"/>
                <wp:wrapNone/>
                <wp:docPr id="2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8775" cy="447675"/>
                        </a:xfrm>
                        <a:prstGeom prst="rect">
                          <a:avLst/>
                        </a:prstGeom>
                        <a:solidFill>
                          <a:srgbClr val="FFFFFF"/>
                        </a:solidFill>
                        <a:ln w="6350">
                          <a:solidFill>
                            <a:srgbClr val="000000"/>
                          </a:solidFill>
                          <a:miter lim="800000"/>
                          <a:headEnd/>
                          <a:tailEnd/>
                        </a:ln>
                      </wps:spPr>
                      <wps:txbx>
                        <w:txbxContent>
                          <w:p w:rsidR="006676AB" w:rsidRPr="00D21632" w:rsidRDefault="006676AB" w:rsidP="00D21632">
                            <w:r w:rsidRPr="006D0FFC">
                              <w:rPr>
                                <w:b/>
                              </w:rPr>
                              <w:t>Evidence: Behaviour log, questionnaires, attendance figures, case studies.</w:t>
                            </w:r>
                          </w:p>
                          <w:p w:rsidR="006676AB" w:rsidRDefault="006676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7" type="#_x0000_t202" style="position:absolute;margin-left:-5.25pt;margin-top:23.4pt;width:728.2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" strokeweight=".5pt">
                <v:textbox>
                  <w:txbxContent>
                    <w:p w:rsidR="006676AB" w:rsidRPr="00D21632" w:rsidRDefault="006676AB" w:rsidP="00D21632">
                      <w:r w:rsidRPr="006D0FFC">
                        <w:rPr>
                          <w:b/>
                        </w:rPr>
                        <w:t>Evidence: Behaviour log, questionnaires, attendance figures, case studies.</w:t>
                      </w:r>
                    </w:p>
                    <w:p w:rsidR="006676AB" w:rsidRDefault="006676AB"/>
                  </w:txbxContent>
                </v:textbox>
              </v:shape>
            </w:pict>
          </mc:Fallback>
        </mc:AlternateContent>
      </w:r>
    </w:p>
    <w:p w:rsidR="0034067E" w:rsidRDefault="0034067E" w:rsidP="006D0FFC"/>
    <w:p w:rsidR="002708B4" w:rsidRDefault="002708B4" w:rsidP="006D0FFC"/>
    <w:p w:rsidR="000D4596" w:rsidRDefault="00CE4D32" w:rsidP="006D0FFC">
      <w:r>
        <w:rPr>
          <w:noProof/>
          <w:lang w:eastAsia="en-GB"/>
        </w:rPr>
        <mc:AlternateContent>
          <mc:Choice Requires="wps">
            <w:drawing>
              <wp:anchor distT="0" distB="0" distL="114300" distR="114300" simplePos="0" relativeHeight="251655168" behindDoc="1" locked="0" layoutInCell="1" allowOverlap="1" wp14:anchorId="10740738" wp14:editId="4E45B660">
                <wp:simplePos x="0" y="0"/>
                <wp:positionH relativeFrom="column">
                  <wp:posOffset>-63500</wp:posOffset>
                </wp:positionH>
                <wp:positionV relativeFrom="paragraph">
                  <wp:posOffset>97790</wp:posOffset>
                </wp:positionV>
                <wp:extent cx="9293225" cy="2895600"/>
                <wp:effectExtent l="0" t="0" r="22225" b="19050"/>
                <wp:wrapNone/>
                <wp:docPr id="2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3225" cy="2895600"/>
                        </a:xfrm>
                        <a:prstGeom prst="rect">
                          <a:avLst/>
                        </a:prstGeom>
                        <a:solidFill>
                          <a:srgbClr val="FFFFFF"/>
                        </a:solidFill>
                        <a:ln w="6350">
                          <a:solidFill>
                            <a:srgbClr val="000000"/>
                          </a:solidFill>
                          <a:miter lim="800000"/>
                          <a:headEnd/>
                          <a:tailEnd/>
                        </a:ln>
                      </wps:spPr>
                      <wps:txbx>
                        <w:txbxContent>
                          <w:p w:rsidR="006676AB" w:rsidRDefault="006676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8" type="#_x0000_t202" style="position:absolute;margin-left:-5pt;margin-top:7.7pt;width:731.75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" strokeweight=".5pt">
                <v:textbox>
                  <w:txbxContent>
                    <w:p w:rsidR="006676AB" w:rsidRDefault="006676AB"/>
                  </w:txbxContent>
                </v:textbox>
              </v:shape>
            </w:pict>
          </mc:Fallback>
        </mc:AlternateContent>
      </w:r>
    </w:p>
    <w:p w:rsidR="0034067E" w:rsidRDefault="00CE4D32" w:rsidP="006D0FFC">
      <w:r>
        <w:t>Attendance was 95.9% for 2015/16</w:t>
      </w:r>
      <w:r w:rsidR="0034067E">
        <w:t>.</w:t>
      </w:r>
    </w:p>
    <w:p w:rsidR="0034067E" w:rsidRDefault="0034067E" w:rsidP="006D0FFC">
      <w:r>
        <w:t xml:space="preserve">Pupils’ </w:t>
      </w:r>
      <w:proofErr w:type="gramStart"/>
      <w:r>
        <w:t>attitudes to learning and behaviour in lessons and around school is</w:t>
      </w:r>
      <w:proofErr w:type="gramEnd"/>
      <w:r>
        <w:t xml:space="preserve"> exemplary for almost all pupils. Behaviour logs show a decrease in incidents over time and the positive outcomes of how incidents are managed.</w:t>
      </w:r>
    </w:p>
    <w:p w:rsidR="0034067E" w:rsidRDefault="0034067E" w:rsidP="006D0FFC">
      <w:r>
        <w:t>Pupils feel safe in school. Parents, staff, Governors and children support these views. Children are respectful, courteous and show good manners. This has been developed and supported by a consistent whole school behaviour policy that is also responsive to need; training, specialist staff members, curriculum changes, improvements in teaching and learning, structure of the day and effective partnerships with other agencies. A small minority of children have social and emotional needs &amp;/ special educational needs that require a different approach. Effective swift plans are put in place to enable the child to receive the support they need and so behave and learn well. Our Family Support Worker, Wellbeing Officer and Counsellors work effectively with these children.</w:t>
      </w:r>
      <w:r w:rsidR="00CE4D32">
        <w:t xml:space="preserve"> </w:t>
      </w:r>
      <w:r>
        <w:t xml:space="preserve">The children are aware of different forms of bullying as it permeates through a significant part of the curriculum and they know any incidents will be dealt with. The school values the opinions of children and incorporates pupil voice in a lot of our </w:t>
      </w:r>
      <w:proofErr w:type="gramStart"/>
      <w:r>
        <w:t>work,</w:t>
      </w:r>
      <w:proofErr w:type="gramEnd"/>
      <w:r>
        <w:t xml:space="preserve"> this enabled us to achieve the</w:t>
      </w:r>
      <w:r w:rsidR="00CE4D32">
        <w:t xml:space="preserve"> Investors in Children Award four</w:t>
      </w:r>
      <w:r>
        <w:t xml:space="preserve"> years in a row as well as the Advanced Inclusion Award.</w:t>
      </w:r>
    </w:p>
    <w:p w:rsidR="0034067E" w:rsidRDefault="0034067E" w:rsidP="006D0FFC"/>
    <w:p w:rsidR="0034067E" w:rsidRPr="006D0FFC" w:rsidRDefault="00182236" w:rsidP="006D0FFC">
      <w:pPr>
        <w:rPr>
          <w:b/>
        </w:rPr>
      </w:pPr>
      <w:r>
        <w:rPr>
          <w:noProof/>
          <w:lang w:eastAsia="en-GB"/>
        </w:rPr>
        <w:lastRenderedPageBreak/>
        <mc:AlternateContent>
          <mc:Choice Requires="wps">
            <w:drawing>
              <wp:anchor distT="0" distB="0" distL="114300" distR="114300" simplePos="0" relativeHeight="251710464" behindDoc="1" locked="0" layoutInCell="1" allowOverlap="1" wp14:anchorId="293D014C" wp14:editId="24677848">
                <wp:simplePos x="0" y="0"/>
                <wp:positionH relativeFrom="column">
                  <wp:posOffset>-114300</wp:posOffset>
                </wp:positionH>
                <wp:positionV relativeFrom="paragraph">
                  <wp:posOffset>-180975</wp:posOffset>
                </wp:positionV>
                <wp:extent cx="9172575" cy="1847850"/>
                <wp:effectExtent l="0" t="0" r="28575" b="1905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2575" cy="1847850"/>
                        </a:xfrm>
                        <a:prstGeom prst="rect">
                          <a:avLst/>
                        </a:prstGeom>
                        <a:solidFill>
                          <a:srgbClr val="FFFFFF"/>
                        </a:solidFill>
                        <a:ln w="6350">
                          <a:solidFill>
                            <a:srgbClr val="000000"/>
                          </a:solidFill>
                          <a:miter lim="800000"/>
                          <a:headEnd/>
                          <a:tailEnd/>
                        </a:ln>
                      </wps:spPr>
                      <wps:txbx>
                        <w:txbxContent>
                          <w:p w:rsidR="00182236" w:rsidRDefault="00182236" w:rsidP="001822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margin-left:-9pt;margin-top:-14.25pt;width:722.25pt;height:145.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" strokeweight=".5pt">
                <v:textbox>
                  <w:txbxContent>
                    <w:p w:rsidR="00182236" w:rsidRDefault="00182236" w:rsidP="00182236"/>
                  </w:txbxContent>
                </v:textbox>
              </v:shape>
            </w:pict>
          </mc:Fallback>
        </mc:AlternateContent>
      </w:r>
      <w:r w:rsidR="0034067E" w:rsidRPr="006D0FFC">
        <w:rPr>
          <w:b/>
        </w:rPr>
        <w:t>What we need to do to remain outstanding?</w:t>
      </w:r>
    </w:p>
    <w:p w:rsidR="0034067E" w:rsidRDefault="0034067E" w:rsidP="006D0FFC">
      <w:r>
        <w:t>Attendance has improved over the past</w:t>
      </w:r>
      <w:r w:rsidR="00CE4D32">
        <w:t xml:space="preserve"> 8</w:t>
      </w:r>
      <w:r>
        <w:t xml:space="preserve"> years due to a range of highly effective strategies. At points in recent years we have been above the national average; our attendance needs to be consistently above the national average to maintain an outstanding judgement. Mobility and social deprivation remain a challenge for the school, a minority of the children with social and emotional needs, and who may have been excluded from other schools require effective strategies and support which can take some time to have an impact, </w:t>
      </w:r>
      <w:proofErr w:type="gramStart"/>
      <w:r>
        <w:t>there</w:t>
      </w:r>
      <w:r w:rsidR="00CE4D32">
        <w:t xml:space="preserve"> </w:t>
      </w:r>
      <w:r>
        <w:t xml:space="preserve"> are</w:t>
      </w:r>
      <w:proofErr w:type="gramEnd"/>
      <w:r>
        <w:t xml:space="preserve"> a number of specific cases which can demonstrate our effectiveness in this area.</w:t>
      </w:r>
    </w:p>
    <w:p w:rsidR="002F0024" w:rsidRDefault="002F0024" w:rsidP="006D0FFC"/>
    <w:p w:rsidR="0034067E" w:rsidRDefault="001056B9" w:rsidP="006D0FFC">
      <w:r>
        <w:rPr>
          <w:noProof/>
          <w:lang w:eastAsia="en-GB"/>
        </w:rPr>
        <mc:AlternateContent>
          <mc:Choice Requires="wps">
            <w:drawing>
              <wp:anchor distT="0" distB="0" distL="114300" distR="114300" simplePos="0" relativeHeight="251656192" behindDoc="1" locked="0" layoutInCell="1" allowOverlap="1" wp14:anchorId="6A294A61" wp14:editId="4D176B71">
                <wp:simplePos x="0" y="0"/>
                <wp:positionH relativeFrom="column">
                  <wp:posOffset>-114300</wp:posOffset>
                </wp:positionH>
                <wp:positionV relativeFrom="paragraph">
                  <wp:posOffset>278130</wp:posOffset>
                </wp:positionV>
                <wp:extent cx="9334500" cy="1536700"/>
                <wp:effectExtent l="0" t="0" r="19050" b="25400"/>
                <wp:wrapNone/>
                <wp:docPr id="2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0" cy="1536700"/>
                        </a:xfrm>
                        <a:prstGeom prst="rect">
                          <a:avLst/>
                        </a:prstGeom>
                        <a:solidFill>
                          <a:srgbClr val="3366FF"/>
                        </a:solidFill>
                        <a:ln w="6350">
                          <a:solidFill>
                            <a:srgbClr val="000000"/>
                          </a:solidFill>
                          <a:miter lim="800000"/>
                          <a:headEnd/>
                          <a:tailEnd/>
                        </a:ln>
                      </wps:spPr>
                      <wps:txbx>
                        <w:txbxContent>
                          <w:p w:rsidR="006676AB" w:rsidRDefault="006676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0" type="#_x0000_t202" style="position:absolute;margin-left:-9pt;margin-top:21.9pt;width:735pt;height:1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" fillcolor="#36f" strokeweight=".5pt">
                <v:textbox>
                  <w:txbxContent>
                    <w:p w:rsidR="006676AB" w:rsidRDefault="006676AB"/>
                  </w:txbxContent>
                </v:textbox>
              </v:shape>
            </w:pict>
          </mc:Fallback>
        </mc:AlternateContent>
      </w:r>
    </w:p>
    <w:p w:rsidR="0034067E" w:rsidRPr="006D0FFC" w:rsidRDefault="0034067E" w:rsidP="006D0FFC">
      <w:pPr>
        <w:rPr>
          <w:sz w:val="36"/>
          <w:szCs w:val="36"/>
        </w:rPr>
      </w:pPr>
      <w:r w:rsidRPr="006D0FFC">
        <w:rPr>
          <w:sz w:val="36"/>
          <w:szCs w:val="36"/>
        </w:rPr>
        <w:t>School Improvement</w:t>
      </w:r>
      <w:r>
        <w:rPr>
          <w:sz w:val="36"/>
          <w:szCs w:val="36"/>
        </w:rPr>
        <w:t xml:space="preserve"> Plan:  </w:t>
      </w:r>
      <w:r w:rsidR="002708B4">
        <w:rPr>
          <w:sz w:val="36"/>
          <w:szCs w:val="36"/>
        </w:rPr>
        <w:t>Personal Development, Behaviour and Wel</w:t>
      </w:r>
      <w:r w:rsidR="00B1615D">
        <w:rPr>
          <w:sz w:val="36"/>
          <w:szCs w:val="36"/>
        </w:rPr>
        <w:t>l</w:t>
      </w:r>
      <w:r w:rsidR="002708B4">
        <w:rPr>
          <w:sz w:val="36"/>
          <w:szCs w:val="36"/>
        </w:rPr>
        <w:t>being</w:t>
      </w:r>
    </w:p>
    <w:p w:rsidR="0034067E" w:rsidRDefault="002708B4" w:rsidP="006D0FFC">
      <w:r>
        <w:t>Priorities:</w:t>
      </w:r>
    </w:p>
    <w:p w:rsidR="0034067E" w:rsidRDefault="0034067E" w:rsidP="006D0FFC">
      <w:r>
        <w:t>Continue our relentless drive to improve attendance and ens</w:t>
      </w:r>
      <w:r w:rsidR="00A85194">
        <w:t xml:space="preserve">ure it is at or above national </w:t>
      </w:r>
      <w:r>
        <w:t>average</w:t>
      </w:r>
      <w:r w:rsidR="00CE4D32">
        <w:t xml:space="preserve"> 96.3</w:t>
      </w:r>
      <w:r w:rsidR="000D4596">
        <w:t>%</w:t>
      </w:r>
      <w:r>
        <w:t>.</w:t>
      </w:r>
    </w:p>
    <w:p w:rsidR="004C38B6" w:rsidRDefault="00CE4D32" w:rsidP="006D0FFC">
      <w:r>
        <w:t xml:space="preserve">Continue to develop </w:t>
      </w:r>
      <w:r w:rsidR="004C38B6" w:rsidRPr="004C38B6">
        <w:t xml:space="preserve">our </w:t>
      </w:r>
      <w:r>
        <w:t>provision and work with parents and families.</w:t>
      </w:r>
    </w:p>
    <w:p w:rsidR="0034067E" w:rsidRDefault="0034067E" w:rsidP="006D0FFC"/>
    <w:p w:rsidR="000D4596" w:rsidRPr="00CE4D32" w:rsidRDefault="00CE4D32" w:rsidP="006D0FFC">
      <w:r>
        <w:rPr>
          <w:noProof/>
          <w:lang w:eastAsia="en-GB"/>
        </w:rPr>
        <mc:AlternateContent>
          <mc:Choice Requires="wps">
            <w:drawing>
              <wp:anchor distT="0" distB="0" distL="114300" distR="114300" simplePos="0" relativeHeight="251658240" behindDoc="1" locked="0" layoutInCell="1" allowOverlap="1" wp14:anchorId="5EB272E2" wp14:editId="7EEE3352">
                <wp:simplePos x="0" y="0"/>
                <wp:positionH relativeFrom="column">
                  <wp:posOffset>-114300</wp:posOffset>
                </wp:positionH>
                <wp:positionV relativeFrom="paragraph">
                  <wp:posOffset>264160</wp:posOffset>
                </wp:positionV>
                <wp:extent cx="9334500" cy="762000"/>
                <wp:effectExtent l="0" t="0" r="19050" b="19050"/>
                <wp:wrapNone/>
                <wp:docPr id="2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0" cy="762000"/>
                        </a:xfrm>
                        <a:prstGeom prst="rect">
                          <a:avLst/>
                        </a:prstGeom>
                        <a:solidFill>
                          <a:srgbClr val="FFFFFF"/>
                        </a:solidFill>
                        <a:ln w="6350">
                          <a:solidFill>
                            <a:srgbClr val="000000"/>
                          </a:solidFill>
                          <a:miter lim="800000"/>
                          <a:headEnd/>
                          <a:tailEnd/>
                        </a:ln>
                      </wps:spPr>
                      <wps:txbx>
                        <w:txbxContent>
                          <w:p w:rsidR="006676AB" w:rsidRDefault="006676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1" type="#_x0000_t202" style="position:absolute;margin-left:-9pt;margin-top:20.8pt;width:735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" strokeweight=".5pt">
                <v:textbox>
                  <w:txbxContent>
                    <w:p w:rsidR="006676AB" w:rsidRDefault="006676AB"/>
                  </w:txbxContent>
                </v:textbox>
              </v:shape>
            </w:pict>
          </mc:Fallback>
        </mc:AlternateContent>
      </w:r>
    </w:p>
    <w:p w:rsidR="0034067E" w:rsidRDefault="0034067E" w:rsidP="006D0FFC">
      <w:r w:rsidRPr="000D4596">
        <w:rPr>
          <w:b/>
        </w:rPr>
        <w:t>SEF update</w:t>
      </w:r>
      <w:r>
        <w:t>: The judgement remains outstanding.</w:t>
      </w:r>
    </w:p>
    <w:p w:rsidR="004C38B6" w:rsidRDefault="004C38B6" w:rsidP="00F65DDD">
      <w:pPr>
        <w:rPr>
          <w:b/>
        </w:rPr>
      </w:pPr>
    </w:p>
    <w:p w:rsidR="000D4596" w:rsidRDefault="000D4596" w:rsidP="00F65DDD">
      <w:pPr>
        <w:rPr>
          <w:b/>
        </w:rPr>
      </w:pPr>
    </w:p>
    <w:p w:rsidR="00A85194" w:rsidRDefault="00A85194" w:rsidP="00F65DDD">
      <w:pPr>
        <w:rPr>
          <w:b/>
        </w:rPr>
      </w:pPr>
    </w:p>
    <w:p w:rsidR="0034067E" w:rsidRPr="00F65DDD" w:rsidRDefault="001056B9" w:rsidP="00F65DDD">
      <w:pPr>
        <w:rPr>
          <w:b/>
        </w:rPr>
      </w:pPr>
      <w:r>
        <w:rPr>
          <w:noProof/>
          <w:lang w:eastAsia="en-GB"/>
        </w:rPr>
        <w:lastRenderedPageBreak/>
        <mc:AlternateContent>
          <mc:Choice Requires="wps">
            <w:drawing>
              <wp:anchor distT="0" distB="0" distL="114300" distR="114300" simplePos="0" relativeHeight="251661312" behindDoc="1" locked="0" layoutInCell="1" allowOverlap="1" wp14:anchorId="17713FD8" wp14:editId="6EAAFB76">
                <wp:simplePos x="0" y="0"/>
                <wp:positionH relativeFrom="column">
                  <wp:posOffset>-76200</wp:posOffset>
                </wp:positionH>
                <wp:positionV relativeFrom="paragraph">
                  <wp:posOffset>-57150</wp:posOffset>
                </wp:positionV>
                <wp:extent cx="9401175" cy="390525"/>
                <wp:effectExtent l="9525" t="9525" r="9525" b="9525"/>
                <wp:wrapNone/>
                <wp:docPr id="1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1175" cy="390525"/>
                        </a:xfrm>
                        <a:prstGeom prst="rect">
                          <a:avLst/>
                        </a:prstGeom>
                        <a:solidFill>
                          <a:srgbClr val="FFFF00"/>
                        </a:solidFill>
                        <a:ln w="6350">
                          <a:solidFill>
                            <a:srgbClr val="000000"/>
                          </a:solidFill>
                          <a:miter lim="800000"/>
                          <a:headEnd/>
                          <a:tailEnd/>
                        </a:ln>
                      </wps:spPr>
                      <wps:txbx>
                        <w:txbxContent>
                          <w:p w:rsidR="006676AB" w:rsidRDefault="006676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2" type="#_x0000_t202" style="position:absolute;margin-left:-6pt;margin-top:-4.5pt;width:740.25pt;height:3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" fillcolor="yellow" strokeweight=".5pt">
                <v:textbox>
                  <w:txbxContent>
                    <w:p w:rsidR="006676AB" w:rsidRDefault="006676AB"/>
                  </w:txbxContent>
                </v:textbox>
              </v:shape>
            </w:pict>
          </mc:Fallback>
        </mc:AlternateContent>
      </w:r>
      <w:r w:rsidR="00CE4D32">
        <w:rPr>
          <w:b/>
        </w:rPr>
        <w:t>Summary SEF – September 2016</w:t>
      </w:r>
    </w:p>
    <w:p w:rsidR="0034067E" w:rsidRDefault="001056B9" w:rsidP="00F65DDD">
      <w:pPr>
        <w:rPr>
          <w:b/>
        </w:rPr>
      </w:pPr>
      <w:r>
        <w:rPr>
          <w:noProof/>
          <w:lang w:eastAsia="en-GB"/>
        </w:rPr>
        <mc:AlternateContent>
          <mc:Choice Requires="wps">
            <w:drawing>
              <wp:anchor distT="0" distB="0" distL="114300" distR="114300" simplePos="0" relativeHeight="251662336" behindDoc="1" locked="0" layoutInCell="1" allowOverlap="1" wp14:anchorId="136CA488" wp14:editId="49F0BEC3">
                <wp:simplePos x="0" y="0"/>
                <wp:positionH relativeFrom="column">
                  <wp:posOffset>-76200</wp:posOffset>
                </wp:positionH>
                <wp:positionV relativeFrom="paragraph">
                  <wp:posOffset>229235</wp:posOffset>
                </wp:positionV>
                <wp:extent cx="9401175" cy="466725"/>
                <wp:effectExtent l="9525" t="10160" r="9525" b="8890"/>
                <wp:wrapNone/>
                <wp:docPr id="1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1175" cy="466725"/>
                        </a:xfrm>
                        <a:prstGeom prst="rect">
                          <a:avLst/>
                        </a:prstGeom>
                        <a:solidFill>
                          <a:srgbClr val="FFFFFF"/>
                        </a:solidFill>
                        <a:ln w="6350">
                          <a:solidFill>
                            <a:srgbClr val="000000"/>
                          </a:solidFill>
                          <a:miter lim="800000"/>
                          <a:headEnd/>
                          <a:tailEnd/>
                        </a:ln>
                      </wps:spPr>
                      <wps:txbx>
                        <w:txbxContent>
                          <w:p w:rsidR="006676AB" w:rsidRDefault="006676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3" type="#_x0000_t202" style="position:absolute;margin-left:-6pt;margin-top:18.05pt;width:740.25pt;height:3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" strokeweight=".5pt">
                <v:textbox>
                  <w:txbxContent>
                    <w:p w:rsidR="006676AB" w:rsidRDefault="006676AB"/>
                  </w:txbxContent>
                </v:textbox>
              </v:shape>
            </w:pict>
          </mc:Fallback>
        </mc:AlternateContent>
      </w:r>
    </w:p>
    <w:p w:rsidR="0034067E" w:rsidRDefault="0034067E" w:rsidP="00F65DDD">
      <w:r w:rsidRPr="00F11181">
        <w:rPr>
          <w:b/>
          <w:sz w:val="28"/>
          <w:szCs w:val="28"/>
        </w:rPr>
        <w:t xml:space="preserve">Leadership &amp; </w:t>
      </w:r>
      <w:proofErr w:type="gramStart"/>
      <w:r w:rsidRPr="00F11181">
        <w:rPr>
          <w:b/>
          <w:sz w:val="28"/>
          <w:szCs w:val="28"/>
        </w:rPr>
        <w:t>Management</w:t>
      </w:r>
      <w:r>
        <w:rPr>
          <w:b/>
        </w:rPr>
        <w:t xml:space="preserve"> :</w:t>
      </w:r>
      <w:proofErr w:type="gramEnd"/>
      <w:r w:rsidRPr="00F65DDD">
        <w:rPr>
          <w:b/>
        </w:rPr>
        <w:t xml:space="preserve">      </w:t>
      </w:r>
      <w:r>
        <w:rPr>
          <w:b/>
        </w:rPr>
        <w:t>Judgement: Outstanding</w:t>
      </w:r>
      <w:r>
        <w:t>,  PIR (1)</w:t>
      </w:r>
    </w:p>
    <w:p w:rsidR="0034067E" w:rsidRPr="00F65DDD" w:rsidRDefault="001056B9" w:rsidP="00F65DDD">
      <w:pPr>
        <w:rPr>
          <w:b/>
        </w:rPr>
      </w:pPr>
      <w:r>
        <w:rPr>
          <w:noProof/>
          <w:lang w:eastAsia="en-GB"/>
        </w:rPr>
        <mc:AlternateContent>
          <mc:Choice Requires="wps">
            <w:drawing>
              <wp:anchor distT="0" distB="0" distL="114300" distR="114300" simplePos="0" relativeHeight="251663360" behindDoc="1" locked="0" layoutInCell="1" allowOverlap="1" wp14:anchorId="33D31203" wp14:editId="4366C865">
                <wp:simplePos x="0" y="0"/>
                <wp:positionH relativeFrom="column">
                  <wp:posOffset>-76200</wp:posOffset>
                </wp:positionH>
                <wp:positionV relativeFrom="paragraph">
                  <wp:posOffset>287655</wp:posOffset>
                </wp:positionV>
                <wp:extent cx="9401175" cy="581025"/>
                <wp:effectExtent l="9525" t="11430" r="9525" b="7620"/>
                <wp:wrapNone/>
                <wp:docPr id="1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1175" cy="581025"/>
                        </a:xfrm>
                        <a:prstGeom prst="rect">
                          <a:avLst/>
                        </a:prstGeom>
                        <a:solidFill>
                          <a:srgbClr val="FFFFFF"/>
                        </a:solidFill>
                        <a:ln w="6350">
                          <a:solidFill>
                            <a:srgbClr val="000000"/>
                          </a:solidFill>
                          <a:miter lim="800000"/>
                          <a:headEnd/>
                          <a:tailEnd/>
                        </a:ln>
                      </wps:spPr>
                      <wps:txbx>
                        <w:txbxContent>
                          <w:p w:rsidR="006676AB" w:rsidRDefault="006676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4" type="#_x0000_t202" style="position:absolute;margin-left:-6pt;margin-top:22.65pt;width:740.25pt;height:4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" strokeweight=".5pt">
                <v:textbox>
                  <w:txbxContent>
                    <w:p w:rsidR="006676AB" w:rsidRDefault="006676AB"/>
                  </w:txbxContent>
                </v:textbox>
              </v:shape>
            </w:pict>
          </mc:Fallback>
        </mc:AlternateContent>
      </w:r>
    </w:p>
    <w:p w:rsidR="0034067E" w:rsidRPr="00F65DDD" w:rsidRDefault="0034067E" w:rsidP="00F65DDD">
      <w:pPr>
        <w:rPr>
          <w:b/>
        </w:rPr>
      </w:pPr>
      <w:r w:rsidRPr="00F65DDD">
        <w:rPr>
          <w:b/>
        </w:rPr>
        <w:t>Evidence: Monitoring file, Governors minutes and reports, CPD file &amp; Appraisal file</w:t>
      </w:r>
    </w:p>
    <w:p w:rsidR="0034067E" w:rsidRPr="00F65DDD" w:rsidRDefault="0034067E" w:rsidP="00F65DDD">
      <w:pPr>
        <w:rPr>
          <w:b/>
        </w:rPr>
      </w:pPr>
    </w:p>
    <w:p w:rsidR="0034067E" w:rsidRDefault="00F2085E" w:rsidP="00F65DDD">
      <w:r>
        <w:rPr>
          <w:noProof/>
          <w:lang w:eastAsia="en-GB"/>
        </w:rPr>
        <mc:AlternateContent>
          <mc:Choice Requires="wps">
            <w:drawing>
              <wp:anchor distT="0" distB="0" distL="114300" distR="114300" simplePos="0" relativeHeight="251679744" behindDoc="1" locked="0" layoutInCell="1" allowOverlap="1" wp14:anchorId="748390C9" wp14:editId="765654D8">
                <wp:simplePos x="0" y="0"/>
                <wp:positionH relativeFrom="column">
                  <wp:posOffset>-76200</wp:posOffset>
                </wp:positionH>
                <wp:positionV relativeFrom="paragraph">
                  <wp:posOffset>160020</wp:posOffset>
                </wp:positionV>
                <wp:extent cx="9401175" cy="3937000"/>
                <wp:effectExtent l="0" t="0" r="28575" b="25400"/>
                <wp:wrapNone/>
                <wp:docPr id="1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1175" cy="393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6pt;margin-top:12.6pt;width:740.25pt;height:310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"/>
            </w:pict>
          </mc:Fallback>
        </mc:AlternateContent>
      </w:r>
    </w:p>
    <w:p w:rsidR="0034067E" w:rsidRDefault="0034067E" w:rsidP="00F65DDD">
      <w:r>
        <w:t xml:space="preserve">Senior and middle leaders are responsible for producing improvement plans and monitoring their impact on learning. Their skills have been developed to support them in this role through professional development and this has improved. </w:t>
      </w:r>
    </w:p>
    <w:p w:rsidR="0034067E" w:rsidRDefault="0034067E" w:rsidP="00F65DDD">
      <w:r>
        <w:t>Governors are involved in monitoring the impact of the School Improvement Plan. Governance has improved as they are more involved and more informed which enables them to both support and challenge effectively.</w:t>
      </w:r>
    </w:p>
    <w:p w:rsidR="0034067E" w:rsidRDefault="0034067E" w:rsidP="00F65DDD">
      <w:r>
        <w:t>The curriculum offers effective learning opportunities and coordinators take a lead in shaping this, particularly around themed weeks. We offer broad experiences and through identified curriculum drivers and cohort action planning we tailor the curriculum to meet our children’s needs. We have achieved the International School Award, Arts Mark and Healthy School Award as well as the Basic Skills Quality Mark, Extended Services Quality Mark and The Advanced Inclusion Award. We have also been a Creative Partnerships school, our garden/allotment has won first prize in a regional competition and two of our Y3 girls won first place in a regional primary engineering project.</w:t>
      </w:r>
    </w:p>
    <w:p w:rsidR="0034067E" w:rsidRDefault="0034067E" w:rsidP="00F65DDD">
      <w:r>
        <w:t>Safeguarding is robust.</w:t>
      </w:r>
    </w:p>
    <w:p w:rsidR="0034067E" w:rsidRDefault="0034067E" w:rsidP="00F65DDD">
      <w:r>
        <w:t>Provision for Spiritual, Moral, Social &amp; Cultural development is very strong and supports the outstanding behaviour judgement.</w:t>
      </w:r>
    </w:p>
    <w:p w:rsidR="0034067E" w:rsidRDefault="0034067E" w:rsidP="00F65DDD">
      <w:r>
        <w:t>Teaching has improved over time due to accurate monitoring, effective feedback and professional development.</w:t>
      </w:r>
    </w:p>
    <w:p w:rsidR="0034067E" w:rsidRDefault="00182236" w:rsidP="00F65DDD">
      <w:r>
        <w:rPr>
          <w:noProof/>
          <w:lang w:eastAsia="en-GB"/>
        </w:rPr>
        <w:lastRenderedPageBreak/>
        <mc:AlternateContent>
          <mc:Choice Requires="wps">
            <w:drawing>
              <wp:anchor distT="0" distB="0" distL="114300" distR="114300" simplePos="0" relativeHeight="251712512" behindDoc="1" locked="0" layoutInCell="1" allowOverlap="1" wp14:anchorId="293D014C" wp14:editId="24677848">
                <wp:simplePos x="0" y="0"/>
                <wp:positionH relativeFrom="column">
                  <wp:posOffset>-142875</wp:posOffset>
                </wp:positionH>
                <wp:positionV relativeFrom="paragraph">
                  <wp:posOffset>-142875</wp:posOffset>
                </wp:positionV>
                <wp:extent cx="9201150" cy="2266950"/>
                <wp:effectExtent l="0" t="0" r="19050" b="1905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0" cy="2266950"/>
                        </a:xfrm>
                        <a:prstGeom prst="rect">
                          <a:avLst/>
                        </a:prstGeom>
                        <a:solidFill>
                          <a:srgbClr val="FFFFFF"/>
                        </a:solidFill>
                        <a:ln w="6350">
                          <a:solidFill>
                            <a:srgbClr val="000000"/>
                          </a:solidFill>
                          <a:miter lim="800000"/>
                          <a:headEnd/>
                          <a:tailEnd/>
                        </a:ln>
                      </wps:spPr>
                      <wps:txbx>
                        <w:txbxContent>
                          <w:p w:rsidR="00182236" w:rsidRDefault="00182236" w:rsidP="001822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margin-left:-11.25pt;margin-top:-11.25pt;width:724.5pt;height:178.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" strokeweight=".5pt">
                <v:textbox>
                  <w:txbxContent>
                    <w:p w:rsidR="00182236" w:rsidRDefault="00182236" w:rsidP="00182236"/>
                  </w:txbxContent>
                </v:textbox>
              </v:shape>
            </w:pict>
          </mc:Fallback>
        </mc:AlternateContent>
      </w:r>
      <w:r w:rsidR="0034067E">
        <w:t>We have effective systems to engage with hard to reach parents, in particular through the Extended Services Manager and Family Support Worker as a result we have a good relationship with parents and their participation in school life has increased.</w:t>
      </w:r>
    </w:p>
    <w:p w:rsidR="0034067E" w:rsidRDefault="0034067E" w:rsidP="00F65DDD">
      <w:r>
        <w:t>Partnerships are a strong feature of the school and support the curriculum and extended aspects of the school. The school is currently consulting on forming a Trust with 6 other primary schools.</w:t>
      </w:r>
    </w:p>
    <w:p w:rsidR="00F2085E" w:rsidRDefault="0034067E" w:rsidP="00F65DDD">
      <w:r>
        <w:t xml:space="preserve">Financial management </w:t>
      </w:r>
      <w:r w:rsidR="00F2085E">
        <w:t>is robust and sound.</w:t>
      </w:r>
    </w:p>
    <w:p w:rsidR="0034067E" w:rsidRPr="00F65DDD" w:rsidRDefault="0034067E" w:rsidP="00F65DDD">
      <w:pPr>
        <w:rPr>
          <w:b/>
        </w:rPr>
      </w:pPr>
      <w:r>
        <w:rPr>
          <w:b/>
        </w:rPr>
        <w:t>What we need to do to remain</w:t>
      </w:r>
      <w:r w:rsidRPr="00F65DDD">
        <w:rPr>
          <w:b/>
        </w:rPr>
        <w:t xml:space="preserve"> outstanding?  </w:t>
      </w:r>
    </w:p>
    <w:p w:rsidR="0034067E" w:rsidRDefault="0034067E" w:rsidP="00F65DDD">
      <w:r>
        <w:t xml:space="preserve"> Leaders need to continue to support, guide and develop teaching and learning across the school in order for it to remain outstanding. </w:t>
      </w:r>
    </w:p>
    <w:p w:rsidR="00F2085E" w:rsidRDefault="00F2085E" w:rsidP="00F65DDD">
      <w:bookmarkStart w:id="0" w:name="_GoBack"/>
      <w:bookmarkEnd w:id="0"/>
    </w:p>
    <w:p w:rsidR="0034067E" w:rsidRDefault="001056B9" w:rsidP="006D0FFC">
      <w:r>
        <w:rPr>
          <w:noProof/>
          <w:lang w:eastAsia="en-GB"/>
        </w:rPr>
        <mc:AlternateContent>
          <mc:Choice Requires="wps">
            <w:drawing>
              <wp:anchor distT="0" distB="0" distL="114300" distR="114300" simplePos="0" relativeHeight="251665408" behindDoc="1" locked="0" layoutInCell="1" allowOverlap="1" wp14:anchorId="052AF4F9" wp14:editId="5C04AD8D">
                <wp:simplePos x="0" y="0"/>
                <wp:positionH relativeFrom="column">
                  <wp:posOffset>-139700</wp:posOffset>
                </wp:positionH>
                <wp:positionV relativeFrom="paragraph">
                  <wp:posOffset>279400</wp:posOffset>
                </wp:positionV>
                <wp:extent cx="9464675" cy="1840230"/>
                <wp:effectExtent l="0" t="0" r="22225" b="26670"/>
                <wp:wrapNone/>
                <wp:docPr id="1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4675" cy="1840230"/>
                        </a:xfrm>
                        <a:prstGeom prst="rect">
                          <a:avLst/>
                        </a:prstGeom>
                        <a:solidFill>
                          <a:srgbClr val="3366FF"/>
                        </a:solidFill>
                        <a:ln w="6350">
                          <a:solidFill>
                            <a:srgbClr val="000000"/>
                          </a:solidFill>
                          <a:miter lim="800000"/>
                          <a:headEnd/>
                          <a:tailEnd/>
                        </a:ln>
                      </wps:spPr>
                      <wps:txbx>
                        <w:txbxContent>
                          <w:p w:rsidR="006676AB" w:rsidRDefault="006676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56" type="#_x0000_t202" style="position:absolute;margin-left:-11pt;margin-top:22pt;width:745.25pt;height:144.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" fillcolor="#36f" strokeweight=".5pt">
                <v:textbox>
                  <w:txbxContent>
                    <w:p w:rsidR="006676AB" w:rsidRDefault="006676AB"/>
                  </w:txbxContent>
                </v:textbox>
              </v:shape>
            </w:pict>
          </mc:Fallback>
        </mc:AlternateContent>
      </w:r>
    </w:p>
    <w:p w:rsidR="0034067E" w:rsidRPr="00241D89" w:rsidRDefault="0034067E" w:rsidP="006D0FFC">
      <w:pPr>
        <w:rPr>
          <w:sz w:val="36"/>
          <w:szCs w:val="36"/>
        </w:rPr>
      </w:pPr>
      <w:r w:rsidRPr="00241D89">
        <w:rPr>
          <w:sz w:val="36"/>
          <w:szCs w:val="36"/>
        </w:rPr>
        <w:t>School Improvem</w:t>
      </w:r>
      <w:r>
        <w:rPr>
          <w:sz w:val="36"/>
          <w:szCs w:val="36"/>
        </w:rPr>
        <w:t>ent Plan : Leadership and Management</w:t>
      </w:r>
    </w:p>
    <w:p w:rsidR="004C38B6" w:rsidRDefault="0034067E" w:rsidP="006D0FFC">
      <w:r>
        <w:t xml:space="preserve">Priorities: </w:t>
      </w:r>
    </w:p>
    <w:p w:rsidR="0034067E" w:rsidRDefault="0034067E" w:rsidP="006D0FFC">
      <w:r w:rsidRPr="00532EAC">
        <w:t>•</w:t>
      </w:r>
      <w:r w:rsidRPr="00532EAC">
        <w:tab/>
        <w:t>Induct new staff to ensure teaching &amp; learning remains outstanding.</w:t>
      </w:r>
      <w:r>
        <w:t xml:space="preserve"> </w:t>
      </w:r>
    </w:p>
    <w:p w:rsidR="0034067E" w:rsidRDefault="004C38B6" w:rsidP="004C38B6">
      <w:pPr>
        <w:numPr>
          <w:ilvl w:val="0"/>
          <w:numId w:val="2"/>
        </w:numPr>
      </w:pPr>
      <w:r>
        <w:t xml:space="preserve">      </w:t>
      </w:r>
      <w:r w:rsidRPr="004C38B6">
        <w:t>Manage a growing school and the improved provision on site to maximise the potential for improved outcomes for child</w:t>
      </w:r>
    </w:p>
    <w:p w:rsidR="00F2085E" w:rsidRDefault="0034067E" w:rsidP="006D0FFC">
      <w:pPr>
        <w:numPr>
          <w:ilvl w:val="0"/>
          <w:numId w:val="2"/>
        </w:numPr>
      </w:pPr>
      <w:r>
        <w:t xml:space="preserve">    </w:t>
      </w:r>
      <w:r w:rsidR="004C38B6">
        <w:t xml:space="preserve">  Continue to work with our</w:t>
      </w:r>
      <w:r>
        <w:t xml:space="preserve"> Trus</w:t>
      </w:r>
      <w:r w:rsidR="004C38B6">
        <w:t>t partners.</w:t>
      </w:r>
    </w:p>
    <w:p w:rsidR="00863B31" w:rsidRDefault="00863B31" w:rsidP="006D0FFC">
      <w:r>
        <w:rPr>
          <w:noProof/>
          <w:lang w:eastAsia="en-GB"/>
        </w:rPr>
        <mc:AlternateContent>
          <mc:Choice Requires="wps">
            <w:drawing>
              <wp:anchor distT="0" distB="0" distL="114300" distR="114300" simplePos="0" relativeHeight="251674624" behindDoc="1" locked="0" layoutInCell="1" allowOverlap="1" wp14:anchorId="3A82E3CC" wp14:editId="4A69E053">
                <wp:simplePos x="0" y="0"/>
                <wp:positionH relativeFrom="column">
                  <wp:posOffset>-139700</wp:posOffset>
                </wp:positionH>
                <wp:positionV relativeFrom="paragraph">
                  <wp:posOffset>227965</wp:posOffset>
                </wp:positionV>
                <wp:extent cx="9512300" cy="495300"/>
                <wp:effectExtent l="0" t="0" r="12700" b="19050"/>
                <wp:wrapNone/>
                <wp:docPr id="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2300" cy="495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11pt;margin-top:17.95pt;width:749pt;height:3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"/>
            </w:pict>
          </mc:Fallback>
        </mc:AlternateContent>
      </w:r>
      <w:r w:rsidR="0034067E">
        <w:t xml:space="preserve"> </w:t>
      </w:r>
    </w:p>
    <w:p w:rsidR="00863B31" w:rsidRPr="00F2085E" w:rsidRDefault="0034067E" w:rsidP="006D0FFC">
      <w:r>
        <w:t xml:space="preserve">SEF update:  </w:t>
      </w:r>
      <w:r w:rsidR="00F2085E">
        <w:t>Judged outstanding in this area</w:t>
      </w:r>
    </w:p>
    <w:p w:rsidR="00A85194" w:rsidRDefault="00A85194" w:rsidP="006D0FFC">
      <w:pPr>
        <w:rPr>
          <w:b/>
          <w:sz w:val="24"/>
          <w:szCs w:val="24"/>
          <w:u w:val="single"/>
        </w:rPr>
      </w:pPr>
    </w:p>
    <w:p w:rsidR="00863B31" w:rsidRDefault="002F0024" w:rsidP="006D0FFC">
      <w:pPr>
        <w:rPr>
          <w:b/>
          <w:sz w:val="24"/>
          <w:szCs w:val="24"/>
          <w:u w:val="single"/>
        </w:rPr>
      </w:pPr>
      <w:r>
        <w:rPr>
          <w:noProof/>
          <w:lang w:eastAsia="en-GB"/>
        </w:rPr>
        <w:lastRenderedPageBreak/>
        <mc:AlternateContent>
          <mc:Choice Requires="wps">
            <w:drawing>
              <wp:anchor distT="0" distB="0" distL="114300" distR="114300" simplePos="0" relativeHeight="251680768" behindDoc="1" locked="0" layoutInCell="1" allowOverlap="1" wp14:anchorId="5ACFBA79" wp14:editId="6E31AA7E">
                <wp:simplePos x="0" y="0"/>
                <wp:positionH relativeFrom="column">
                  <wp:posOffset>-190500</wp:posOffset>
                </wp:positionH>
                <wp:positionV relativeFrom="paragraph">
                  <wp:posOffset>215900</wp:posOffset>
                </wp:positionV>
                <wp:extent cx="9182100" cy="5499100"/>
                <wp:effectExtent l="0" t="0" r="19050" b="25400"/>
                <wp:wrapNone/>
                <wp:docPr id="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2100" cy="5499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15pt;margin-top:17pt;width:723pt;height:43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"/>
            </w:pict>
          </mc:Fallback>
        </mc:AlternateContent>
      </w:r>
    </w:p>
    <w:p w:rsidR="0034067E" w:rsidRDefault="005A624E" w:rsidP="006D0FFC">
      <w:pPr>
        <w:rPr>
          <w:b/>
          <w:sz w:val="24"/>
          <w:szCs w:val="24"/>
          <w:u w:val="single"/>
        </w:rPr>
      </w:pPr>
      <w:r>
        <w:rPr>
          <w:noProof/>
          <w:lang w:eastAsia="en-GB"/>
        </w:rPr>
        <mc:AlternateContent>
          <mc:Choice Requires="wps">
            <w:drawing>
              <wp:anchor distT="0" distB="0" distL="114300" distR="114300" simplePos="0" relativeHeight="251664384" behindDoc="1" locked="0" layoutInCell="1" allowOverlap="1" wp14:anchorId="67ADABFC" wp14:editId="0CABD783">
                <wp:simplePos x="0" y="0"/>
                <wp:positionH relativeFrom="column">
                  <wp:posOffset>-139700</wp:posOffset>
                </wp:positionH>
                <wp:positionV relativeFrom="paragraph">
                  <wp:posOffset>-5220335</wp:posOffset>
                </wp:positionV>
                <wp:extent cx="9404350" cy="2057400"/>
                <wp:effectExtent l="0" t="0" r="25400" b="19050"/>
                <wp:wrapNone/>
                <wp:docPr id="1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404350" cy="2057400"/>
                        </a:xfrm>
                        <a:prstGeom prst="rect">
                          <a:avLst/>
                        </a:prstGeom>
                        <a:solidFill>
                          <a:srgbClr val="FFFFFF"/>
                        </a:solidFill>
                        <a:ln w="6350">
                          <a:solidFill>
                            <a:srgbClr val="000000"/>
                          </a:solidFill>
                          <a:miter lim="800000"/>
                          <a:headEnd/>
                          <a:tailEnd/>
                        </a:ln>
                      </wps:spPr>
                      <wps:txbx>
                        <w:txbxContent>
                          <w:p w:rsidR="006676AB" w:rsidRDefault="006676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57" type="#_x0000_t202" style="position:absolute;margin-left:-11pt;margin-top:-411.05pt;width:740.5pt;height:162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" strokeweight=".5pt">
                <v:textbox>
                  <w:txbxContent>
                    <w:p w:rsidR="006676AB" w:rsidRDefault="006676AB"/>
                  </w:txbxContent>
                </v:textbox>
              </v:shape>
            </w:pict>
          </mc:Fallback>
        </mc:AlternateContent>
      </w:r>
    </w:p>
    <w:p w:rsidR="0034067E" w:rsidRDefault="001056B9" w:rsidP="006D0FFC">
      <w:pPr>
        <w:rPr>
          <w:b/>
          <w:sz w:val="24"/>
          <w:szCs w:val="24"/>
          <w:u w:val="single"/>
        </w:rPr>
      </w:pPr>
      <w:r>
        <w:rPr>
          <w:b/>
          <w:noProof/>
          <w:sz w:val="24"/>
          <w:szCs w:val="24"/>
          <w:u w:val="single"/>
          <w:lang w:eastAsia="en-GB"/>
        </w:rPr>
        <w:drawing>
          <wp:inline distT="0" distB="0" distL="0" distR="0">
            <wp:extent cx="977900" cy="622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900" cy="622300"/>
                    </a:xfrm>
                    <a:prstGeom prst="rect">
                      <a:avLst/>
                    </a:prstGeom>
                    <a:noFill/>
                    <a:ln>
                      <a:noFill/>
                    </a:ln>
                  </pic:spPr>
                </pic:pic>
              </a:graphicData>
            </a:graphic>
          </wp:inline>
        </w:drawing>
      </w:r>
      <w:r w:rsidR="0034067E">
        <w:rPr>
          <w:b/>
          <w:sz w:val="24"/>
          <w:szCs w:val="24"/>
          <w:u w:val="single"/>
        </w:rPr>
        <w:t xml:space="preserve">Summary of </w:t>
      </w:r>
      <w:r w:rsidR="00F2085E">
        <w:rPr>
          <w:b/>
          <w:sz w:val="24"/>
          <w:szCs w:val="24"/>
          <w:u w:val="single"/>
        </w:rPr>
        <w:t>Priorities for 20</w:t>
      </w:r>
      <w:r w:rsidR="00863B31">
        <w:rPr>
          <w:b/>
          <w:sz w:val="24"/>
          <w:szCs w:val="24"/>
          <w:u w:val="single"/>
        </w:rPr>
        <w:t>16</w:t>
      </w:r>
      <w:r w:rsidR="00F2085E">
        <w:rPr>
          <w:b/>
          <w:sz w:val="24"/>
          <w:szCs w:val="24"/>
          <w:u w:val="single"/>
        </w:rPr>
        <w:t>/17</w:t>
      </w:r>
    </w:p>
    <w:p w:rsidR="00881933" w:rsidRPr="00881933" w:rsidRDefault="00881933" w:rsidP="00881933">
      <w:pPr>
        <w:numPr>
          <w:ilvl w:val="0"/>
          <w:numId w:val="2"/>
        </w:numPr>
        <w:rPr>
          <w:b/>
          <w:sz w:val="24"/>
          <w:szCs w:val="24"/>
          <w:u w:val="single"/>
        </w:rPr>
      </w:pPr>
      <w:r w:rsidRPr="00881933">
        <w:rPr>
          <w:sz w:val="24"/>
          <w:szCs w:val="24"/>
        </w:rPr>
        <w:t>Continue to meet the needs of all learners through effective differentiation across the curriculum and increase the number of children meeting the end of year expectations &amp; to a deeper level. (Outcomes &amp; Assessment, Teaching &amp; Learning)</w:t>
      </w:r>
    </w:p>
    <w:p w:rsidR="00881933" w:rsidRPr="00881933" w:rsidRDefault="00881933" w:rsidP="00881933">
      <w:pPr>
        <w:numPr>
          <w:ilvl w:val="0"/>
          <w:numId w:val="2"/>
        </w:numPr>
        <w:rPr>
          <w:b/>
          <w:sz w:val="24"/>
          <w:szCs w:val="24"/>
          <w:u w:val="single"/>
        </w:rPr>
      </w:pPr>
      <w:r w:rsidRPr="00881933">
        <w:rPr>
          <w:sz w:val="24"/>
          <w:szCs w:val="24"/>
        </w:rPr>
        <w:t>Ensure attendance is at or above national average. (Personal Development, Behaviour &amp; Welfare)</w:t>
      </w:r>
    </w:p>
    <w:p w:rsidR="00881933" w:rsidRPr="00881933" w:rsidRDefault="00881933" w:rsidP="00881933">
      <w:pPr>
        <w:numPr>
          <w:ilvl w:val="0"/>
          <w:numId w:val="2"/>
        </w:numPr>
        <w:rPr>
          <w:sz w:val="24"/>
          <w:szCs w:val="24"/>
        </w:rPr>
      </w:pPr>
      <w:r w:rsidRPr="00881933">
        <w:rPr>
          <w:sz w:val="24"/>
          <w:szCs w:val="24"/>
        </w:rPr>
        <w:t>Embed the new tracking system and particularly how we track vulnerable groups. (Leadership &amp; Management, Assessment, Teaching &amp; Learning &amp; Outcomes).</w:t>
      </w:r>
    </w:p>
    <w:p w:rsidR="00881933" w:rsidRPr="00881933" w:rsidRDefault="00881933" w:rsidP="00881933">
      <w:pPr>
        <w:numPr>
          <w:ilvl w:val="0"/>
          <w:numId w:val="2"/>
        </w:numPr>
        <w:rPr>
          <w:sz w:val="24"/>
          <w:szCs w:val="24"/>
        </w:rPr>
      </w:pPr>
      <w:r w:rsidRPr="00881933">
        <w:rPr>
          <w:sz w:val="24"/>
          <w:szCs w:val="24"/>
        </w:rPr>
        <w:t>Develop reasoning in maths (Teaching and Learning &amp; Outcomes).</w:t>
      </w:r>
    </w:p>
    <w:p w:rsidR="00881933" w:rsidRPr="00881933" w:rsidRDefault="00881933" w:rsidP="00881933">
      <w:pPr>
        <w:numPr>
          <w:ilvl w:val="0"/>
          <w:numId w:val="2"/>
        </w:numPr>
        <w:rPr>
          <w:sz w:val="24"/>
          <w:szCs w:val="24"/>
        </w:rPr>
      </w:pPr>
      <w:r w:rsidRPr="00881933">
        <w:rPr>
          <w:sz w:val="24"/>
          <w:szCs w:val="24"/>
        </w:rPr>
        <w:t xml:space="preserve">Further develop reading comprehension across the school including the use of Read, Write </w:t>
      </w:r>
      <w:proofErr w:type="spellStart"/>
      <w:r w:rsidRPr="00881933">
        <w:rPr>
          <w:sz w:val="24"/>
          <w:szCs w:val="24"/>
        </w:rPr>
        <w:t>Inc</w:t>
      </w:r>
      <w:proofErr w:type="spellEnd"/>
      <w:r w:rsidRPr="00881933">
        <w:rPr>
          <w:sz w:val="24"/>
          <w:szCs w:val="24"/>
        </w:rPr>
        <w:t xml:space="preserve"> (Teaching and Learning &amp; Outcomes).</w:t>
      </w:r>
    </w:p>
    <w:p w:rsidR="00881933" w:rsidRPr="00881933" w:rsidRDefault="00881933" w:rsidP="00881933">
      <w:pPr>
        <w:numPr>
          <w:ilvl w:val="0"/>
          <w:numId w:val="2"/>
        </w:numPr>
        <w:rPr>
          <w:sz w:val="24"/>
          <w:szCs w:val="24"/>
        </w:rPr>
      </w:pPr>
      <w:r w:rsidRPr="00881933">
        <w:rPr>
          <w:sz w:val="24"/>
          <w:szCs w:val="24"/>
        </w:rPr>
        <w:t>Further develop talk for writing and grammar strategies as tools for improving children’s writing (Teaching and Learning &amp; Outcomes).</w:t>
      </w:r>
    </w:p>
    <w:p w:rsidR="00881933" w:rsidRPr="00881933" w:rsidRDefault="00881933" w:rsidP="00881933">
      <w:pPr>
        <w:numPr>
          <w:ilvl w:val="0"/>
          <w:numId w:val="2"/>
        </w:numPr>
        <w:rPr>
          <w:sz w:val="24"/>
          <w:szCs w:val="24"/>
        </w:rPr>
      </w:pPr>
      <w:r w:rsidRPr="00881933">
        <w:rPr>
          <w:sz w:val="24"/>
          <w:szCs w:val="24"/>
        </w:rPr>
        <w:t>Continue to develop our provision and work with parents and families (Personal Development, Behaviour &amp; Welfare).</w:t>
      </w:r>
    </w:p>
    <w:p w:rsidR="00881933" w:rsidRPr="00881933" w:rsidRDefault="00881933" w:rsidP="00881933">
      <w:pPr>
        <w:numPr>
          <w:ilvl w:val="0"/>
          <w:numId w:val="2"/>
        </w:numPr>
        <w:rPr>
          <w:sz w:val="24"/>
          <w:szCs w:val="24"/>
        </w:rPr>
      </w:pPr>
      <w:r w:rsidRPr="00881933">
        <w:rPr>
          <w:sz w:val="24"/>
          <w:szCs w:val="24"/>
        </w:rPr>
        <w:t>Develop new senior staff in school and middle leaders (Leadership and Management).</w:t>
      </w:r>
    </w:p>
    <w:p w:rsidR="00881933" w:rsidRPr="00881933" w:rsidRDefault="00881933" w:rsidP="00881933">
      <w:pPr>
        <w:numPr>
          <w:ilvl w:val="0"/>
          <w:numId w:val="2"/>
        </w:numPr>
        <w:rPr>
          <w:sz w:val="24"/>
          <w:szCs w:val="24"/>
        </w:rPr>
      </w:pPr>
      <w:r w:rsidRPr="00881933">
        <w:rPr>
          <w:sz w:val="24"/>
          <w:szCs w:val="24"/>
        </w:rPr>
        <w:t xml:space="preserve">Further develop </w:t>
      </w:r>
      <w:proofErr w:type="gramStart"/>
      <w:r w:rsidRPr="00881933">
        <w:rPr>
          <w:sz w:val="24"/>
          <w:szCs w:val="24"/>
        </w:rPr>
        <w:t>Science ,</w:t>
      </w:r>
      <w:proofErr w:type="gramEnd"/>
      <w:r w:rsidRPr="00881933">
        <w:rPr>
          <w:sz w:val="24"/>
          <w:szCs w:val="24"/>
        </w:rPr>
        <w:t xml:space="preserve"> the Arts and Foreign Languages across the school (Teaching &amp; Learning &amp; Leadership and Management).</w:t>
      </w:r>
    </w:p>
    <w:p w:rsidR="0034067E" w:rsidRPr="00881933" w:rsidRDefault="00881933" w:rsidP="00881933">
      <w:pPr>
        <w:numPr>
          <w:ilvl w:val="0"/>
          <w:numId w:val="2"/>
        </w:numPr>
        <w:rPr>
          <w:sz w:val="24"/>
          <w:szCs w:val="24"/>
        </w:rPr>
      </w:pPr>
      <w:r w:rsidRPr="00881933">
        <w:rPr>
          <w:sz w:val="24"/>
          <w:szCs w:val="24"/>
        </w:rPr>
        <w:t>Further develop our relationship with the Trust</w:t>
      </w:r>
      <w:r>
        <w:rPr>
          <w:sz w:val="24"/>
          <w:szCs w:val="24"/>
        </w:rPr>
        <w:t xml:space="preserve"> (Leadership &amp; Management).</w:t>
      </w:r>
    </w:p>
    <w:p w:rsidR="0034067E" w:rsidRPr="007813BE" w:rsidRDefault="0034067E" w:rsidP="006D0FFC">
      <w:pPr>
        <w:rPr>
          <w:sz w:val="28"/>
          <w:szCs w:val="28"/>
        </w:rPr>
      </w:pPr>
    </w:p>
    <w:p w:rsidR="0034067E" w:rsidRPr="00FF7893" w:rsidRDefault="0034067E" w:rsidP="005821D5">
      <w:r>
        <w:t>.</w:t>
      </w:r>
    </w:p>
    <w:p w:rsidR="0034067E" w:rsidRDefault="0034067E" w:rsidP="006D0FFC">
      <w:pPr>
        <w:rPr>
          <w:b/>
          <w:u w:val="single"/>
        </w:rPr>
      </w:pPr>
    </w:p>
    <w:p w:rsidR="0034067E" w:rsidRDefault="0034067E" w:rsidP="00863B31">
      <w:pPr>
        <w:ind w:left="720"/>
      </w:pPr>
    </w:p>
    <w:sectPr w:rsidR="0034067E" w:rsidSect="00B929EB">
      <w:footerReference w:type="default" r:id="rId1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6AB" w:rsidRDefault="006676AB" w:rsidP="00E056B2">
      <w:pPr>
        <w:spacing w:after="0" w:line="240" w:lineRule="auto"/>
      </w:pPr>
      <w:r>
        <w:separator/>
      </w:r>
    </w:p>
  </w:endnote>
  <w:endnote w:type="continuationSeparator" w:id="0">
    <w:p w:rsidR="006676AB" w:rsidRDefault="006676AB" w:rsidP="00E05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6AB" w:rsidRDefault="006676AB">
    <w:pPr>
      <w:pStyle w:val="Footer"/>
    </w:pPr>
  </w:p>
  <w:p w:rsidR="006676AB" w:rsidRDefault="006676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6AB" w:rsidRDefault="006676AB" w:rsidP="00E056B2">
      <w:pPr>
        <w:spacing w:after="0" w:line="240" w:lineRule="auto"/>
      </w:pPr>
      <w:r>
        <w:separator/>
      </w:r>
    </w:p>
  </w:footnote>
  <w:footnote w:type="continuationSeparator" w:id="0">
    <w:p w:rsidR="006676AB" w:rsidRDefault="006676AB" w:rsidP="00E056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F7C41"/>
    <w:multiLevelType w:val="hybridMultilevel"/>
    <w:tmpl w:val="2F3A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7B5148"/>
    <w:multiLevelType w:val="hybridMultilevel"/>
    <w:tmpl w:val="5E74DA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A364E00"/>
    <w:multiLevelType w:val="hybridMultilevel"/>
    <w:tmpl w:val="4F9A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861948"/>
    <w:multiLevelType w:val="hybridMultilevel"/>
    <w:tmpl w:val="3A683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D77ADD"/>
    <w:multiLevelType w:val="hybridMultilevel"/>
    <w:tmpl w:val="C2B89E6A"/>
    <w:lvl w:ilvl="0" w:tplc="B09A9E7E">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ED7137"/>
    <w:multiLevelType w:val="hybridMultilevel"/>
    <w:tmpl w:val="19F40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311A65"/>
    <w:multiLevelType w:val="hybridMultilevel"/>
    <w:tmpl w:val="8962FC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5BB9081E"/>
    <w:multiLevelType w:val="hybridMultilevel"/>
    <w:tmpl w:val="47366D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5BDA106F"/>
    <w:multiLevelType w:val="hybridMultilevel"/>
    <w:tmpl w:val="666EF0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60FE3DA3"/>
    <w:multiLevelType w:val="hybridMultilevel"/>
    <w:tmpl w:val="92123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BE03C86"/>
    <w:multiLevelType w:val="hybridMultilevel"/>
    <w:tmpl w:val="5D248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F571CDE"/>
    <w:multiLevelType w:val="hybridMultilevel"/>
    <w:tmpl w:val="69FC52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7DA03C54"/>
    <w:multiLevelType w:val="hybridMultilevel"/>
    <w:tmpl w:val="52DC1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2"/>
  </w:num>
  <w:num w:numId="4">
    <w:abstractNumId w:val="4"/>
  </w:num>
  <w:num w:numId="5">
    <w:abstractNumId w:val="1"/>
  </w:num>
  <w:num w:numId="6">
    <w:abstractNumId w:val="8"/>
  </w:num>
  <w:num w:numId="7">
    <w:abstractNumId w:val="7"/>
  </w:num>
  <w:num w:numId="8">
    <w:abstractNumId w:val="12"/>
  </w:num>
  <w:num w:numId="9">
    <w:abstractNumId w:val="0"/>
  </w:num>
  <w:num w:numId="10">
    <w:abstractNumId w:val="9"/>
  </w:num>
  <w:num w:numId="11">
    <w:abstractNumId w:val="3"/>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394"/>
    <w:rsid w:val="0000518E"/>
    <w:rsid w:val="00011D74"/>
    <w:rsid w:val="00033673"/>
    <w:rsid w:val="00037A3D"/>
    <w:rsid w:val="00037E41"/>
    <w:rsid w:val="00060600"/>
    <w:rsid w:val="00082A82"/>
    <w:rsid w:val="00083FF2"/>
    <w:rsid w:val="00096C77"/>
    <w:rsid w:val="000A1FAC"/>
    <w:rsid w:val="000D1BF7"/>
    <w:rsid w:val="000D4596"/>
    <w:rsid w:val="000D67E6"/>
    <w:rsid w:val="000F76F5"/>
    <w:rsid w:val="00102F6E"/>
    <w:rsid w:val="001056B9"/>
    <w:rsid w:val="001104EE"/>
    <w:rsid w:val="00111253"/>
    <w:rsid w:val="001217FC"/>
    <w:rsid w:val="00130785"/>
    <w:rsid w:val="00133805"/>
    <w:rsid w:val="00133852"/>
    <w:rsid w:val="00182236"/>
    <w:rsid w:val="00182476"/>
    <w:rsid w:val="0018372A"/>
    <w:rsid w:val="00192759"/>
    <w:rsid w:val="001A0898"/>
    <w:rsid w:val="001A53C7"/>
    <w:rsid w:val="001B4E73"/>
    <w:rsid w:val="001C08D0"/>
    <w:rsid w:val="001C0CA5"/>
    <w:rsid w:val="001D1342"/>
    <w:rsid w:val="001D2384"/>
    <w:rsid w:val="001D5A1A"/>
    <w:rsid w:val="001E10E9"/>
    <w:rsid w:val="002222D1"/>
    <w:rsid w:val="00226D4C"/>
    <w:rsid w:val="00241D89"/>
    <w:rsid w:val="00243F06"/>
    <w:rsid w:val="00244351"/>
    <w:rsid w:val="002504D8"/>
    <w:rsid w:val="00252AAA"/>
    <w:rsid w:val="00260A2A"/>
    <w:rsid w:val="00264362"/>
    <w:rsid w:val="002708B4"/>
    <w:rsid w:val="00297864"/>
    <w:rsid w:val="002C6881"/>
    <w:rsid w:val="002E0040"/>
    <w:rsid w:val="002E0CA5"/>
    <w:rsid w:val="002E1BF5"/>
    <w:rsid w:val="002F0024"/>
    <w:rsid w:val="002F5957"/>
    <w:rsid w:val="00312759"/>
    <w:rsid w:val="003245D1"/>
    <w:rsid w:val="00324B94"/>
    <w:rsid w:val="00331C82"/>
    <w:rsid w:val="0034067E"/>
    <w:rsid w:val="00352DB2"/>
    <w:rsid w:val="00366394"/>
    <w:rsid w:val="003B3707"/>
    <w:rsid w:val="003C4682"/>
    <w:rsid w:val="003F0020"/>
    <w:rsid w:val="003F796C"/>
    <w:rsid w:val="00405A12"/>
    <w:rsid w:val="004063F0"/>
    <w:rsid w:val="00412FD1"/>
    <w:rsid w:val="00424BEA"/>
    <w:rsid w:val="004253CF"/>
    <w:rsid w:val="00427FB4"/>
    <w:rsid w:val="00431D78"/>
    <w:rsid w:val="0044107C"/>
    <w:rsid w:val="00453EA8"/>
    <w:rsid w:val="00462C0E"/>
    <w:rsid w:val="00467D12"/>
    <w:rsid w:val="00477E24"/>
    <w:rsid w:val="004A240B"/>
    <w:rsid w:val="004A31CB"/>
    <w:rsid w:val="004A4F53"/>
    <w:rsid w:val="004B0687"/>
    <w:rsid w:val="004B3039"/>
    <w:rsid w:val="004C38B6"/>
    <w:rsid w:val="004C4020"/>
    <w:rsid w:val="004C65B1"/>
    <w:rsid w:val="004D4D5C"/>
    <w:rsid w:val="004E1CB4"/>
    <w:rsid w:val="004E29B3"/>
    <w:rsid w:val="004E437A"/>
    <w:rsid w:val="00523F62"/>
    <w:rsid w:val="00525B17"/>
    <w:rsid w:val="00532EAC"/>
    <w:rsid w:val="0053634B"/>
    <w:rsid w:val="00556BF9"/>
    <w:rsid w:val="005735E4"/>
    <w:rsid w:val="005821D5"/>
    <w:rsid w:val="005A0398"/>
    <w:rsid w:val="005A23F5"/>
    <w:rsid w:val="005A624E"/>
    <w:rsid w:val="005B09AC"/>
    <w:rsid w:val="005D37A8"/>
    <w:rsid w:val="005E145E"/>
    <w:rsid w:val="005E1FFD"/>
    <w:rsid w:val="005E2652"/>
    <w:rsid w:val="005E404F"/>
    <w:rsid w:val="005E474E"/>
    <w:rsid w:val="005E7EAB"/>
    <w:rsid w:val="006216CC"/>
    <w:rsid w:val="00625DE7"/>
    <w:rsid w:val="006578CB"/>
    <w:rsid w:val="00664134"/>
    <w:rsid w:val="00664622"/>
    <w:rsid w:val="00667149"/>
    <w:rsid w:val="006676AB"/>
    <w:rsid w:val="00675645"/>
    <w:rsid w:val="006A53DA"/>
    <w:rsid w:val="006C6A24"/>
    <w:rsid w:val="006D0FFC"/>
    <w:rsid w:val="006D395D"/>
    <w:rsid w:val="006D744A"/>
    <w:rsid w:val="006F6B89"/>
    <w:rsid w:val="007072D5"/>
    <w:rsid w:val="0072057F"/>
    <w:rsid w:val="007441CE"/>
    <w:rsid w:val="00756BE3"/>
    <w:rsid w:val="0077040F"/>
    <w:rsid w:val="00771C91"/>
    <w:rsid w:val="007766B3"/>
    <w:rsid w:val="00777B5F"/>
    <w:rsid w:val="007813BE"/>
    <w:rsid w:val="00792AD6"/>
    <w:rsid w:val="007A66D2"/>
    <w:rsid w:val="007B78AB"/>
    <w:rsid w:val="007C1A28"/>
    <w:rsid w:val="007C2E08"/>
    <w:rsid w:val="007D1164"/>
    <w:rsid w:val="007D1EDA"/>
    <w:rsid w:val="007D60D5"/>
    <w:rsid w:val="007D6CD8"/>
    <w:rsid w:val="007E4F42"/>
    <w:rsid w:val="007F28F9"/>
    <w:rsid w:val="00800090"/>
    <w:rsid w:val="00830671"/>
    <w:rsid w:val="0083305A"/>
    <w:rsid w:val="008418E7"/>
    <w:rsid w:val="00843939"/>
    <w:rsid w:val="00845AD8"/>
    <w:rsid w:val="00846EFE"/>
    <w:rsid w:val="00863B31"/>
    <w:rsid w:val="00866461"/>
    <w:rsid w:val="00874354"/>
    <w:rsid w:val="00881933"/>
    <w:rsid w:val="00882E23"/>
    <w:rsid w:val="00884918"/>
    <w:rsid w:val="008A03A7"/>
    <w:rsid w:val="008A471F"/>
    <w:rsid w:val="008B763E"/>
    <w:rsid w:val="008C4F98"/>
    <w:rsid w:val="008C62C9"/>
    <w:rsid w:val="008C7061"/>
    <w:rsid w:val="008D4B9C"/>
    <w:rsid w:val="008D5337"/>
    <w:rsid w:val="008E0F4E"/>
    <w:rsid w:val="008E6122"/>
    <w:rsid w:val="008E7E66"/>
    <w:rsid w:val="00912FFF"/>
    <w:rsid w:val="00914E12"/>
    <w:rsid w:val="00957B87"/>
    <w:rsid w:val="00967AC6"/>
    <w:rsid w:val="00986031"/>
    <w:rsid w:val="00991E73"/>
    <w:rsid w:val="00996478"/>
    <w:rsid w:val="00997223"/>
    <w:rsid w:val="009A7B61"/>
    <w:rsid w:val="009B5DC1"/>
    <w:rsid w:val="009B682E"/>
    <w:rsid w:val="009D0300"/>
    <w:rsid w:val="009D0F7B"/>
    <w:rsid w:val="009D7FD0"/>
    <w:rsid w:val="009E38D7"/>
    <w:rsid w:val="009E40BC"/>
    <w:rsid w:val="00A006F7"/>
    <w:rsid w:val="00A03CF1"/>
    <w:rsid w:val="00A04988"/>
    <w:rsid w:val="00A3224C"/>
    <w:rsid w:val="00A403E1"/>
    <w:rsid w:val="00A50250"/>
    <w:rsid w:val="00A55AD4"/>
    <w:rsid w:val="00A7013C"/>
    <w:rsid w:val="00A705CC"/>
    <w:rsid w:val="00A71173"/>
    <w:rsid w:val="00A85194"/>
    <w:rsid w:val="00A92588"/>
    <w:rsid w:val="00AA6F70"/>
    <w:rsid w:val="00AE01A5"/>
    <w:rsid w:val="00AF2DA2"/>
    <w:rsid w:val="00B1615D"/>
    <w:rsid w:val="00B2115F"/>
    <w:rsid w:val="00B25828"/>
    <w:rsid w:val="00B31005"/>
    <w:rsid w:val="00B4393F"/>
    <w:rsid w:val="00B54A0B"/>
    <w:rsid w:val="00B56607"/>
    <w:rsid w:val="00B66557"/>
    <w:rsid w:val="00B66A1E"/>
    <w:rsid w:val="00B81D7B"/>
    <w:rsid w:val="00B929EB"/>
    <w:rsid w:val="00BA6CC1"/>
    <w:rsid w:val="00BB20CC"/>
    <w:rsid w:val="00BD7E33"/>
    <w:rsid w:val="00BE5386"/>
    <w:rsid w:val="00BF776C"/>
    <w:rsid w:val="00C21693"/>
    <w:rsid w:val="00C27D67"/>
    <w:rsid w:val="00C33241"/>
    <w:rsid w:val="00C41C89"/>
    <w:rsid w:val="00C52A0B"/>
    <w:rsid w:val="00C622DC"/>
    <w:rsid w:val="00C645B9"/>
    <w:rsid w:val="00C8247B"/>
    <w:rsid w:val="00C833CE"/>
    <w:rsid w:val="00C8681C"/>
    <w:rsid w:val="00C878F2"/>
    <w:rsid w:val="00CB325E"/>
    <w:rsid w:val="00CD6A18"/>
    <w:rsid w:val="00CE0A5D"/>
    <w:rsid w:val="00CE4D32"/>
    <w:rsid w:val="00CF048A"/>
    <w:rsid w:val="00D0288A"/>
    <w:rsid w:val="00D05320"/>
    <w:rsid w:val="00D2086D"/>
    <w:rsid w:val="00D21632"/>
    <w:rsid w:val="00D328E8"/>
    <w:rsid w:val="00D479D6"/>
    <w:rsid w:val="00D5227E"/>
    <w:rsid w:val="00D56A2F"/>
    <w:rsid w:val="00D600DD"/>
    <w:rsid w:val="00D65B34"/>
    <w:rsid w:val="00D80717"/>
    <w:rsid w:val="00D83B4A"/>
    <w:rsid w:val="00D875D3"/>
    <w:rsid w:val="00DA103A"/>
    <w:rsid w:val="00DA5074"/>
    <w:rsid w:val="00DA6172"/>
    <w:rsid w:val="00DA7A60"/>
    <w:rsid w:val="00DB5190"/>
    <w:rsid w:val="00DC3DED"/>
    <w:rsid w:val="00DC4842"/>
    <w:rsid w:val="00DD0DA4"/>
    <w:rsid w:val="00DE4861"/>
    <w:rsid w:val="00DF5383"/>
    <w:rsid w:val="00E056B2"/>
    <w:rsid w:val="00E11FB8"/>
    <w:rsid w:val="00E14EB4"/>
    <w:rsid w:val="00E32659"/>
    <w:rsid w:val="00E3349C"/>
    <w:rsid w:val="00E433DD"/>
    <w:rsid w:val="00E478D7"/>
    <w:rsid w:val="00E52DE8"/>
    <w:rsid w:val="00E53C70"/>
    <w:rsid w:val="00E560D7"/>
    <w:rsid w:val="00E67C24"/>
    <w:rsid w:val="00E75A35"/>
    <w:rsid w:val="00E82B78"/>
    <w:rsid w:val="00E90006"/>
    <w:rsid w:val="00E93CF0"/>
    <w:rsid w:val="00EA307C"/>
    <w:rsid w:val="00EC2D72"/>
    <w:rsid w:val="00EC581D"/>
    <w:rsid w:val="00ED21A9"/>
    <w:rsid w:val="00ED5B62"/>
    <w:rsid w:val="00EE2B4E"/>
    <w:rsid w:val="00EF19DB"/>
    <w:rsid w:val="00EF450A"/>
    <w:rsid w:val="00EF5C0B"/>
    <w:rsid w:val="00EF67C8"/>
    <w:rsid w:val="00F11181"/>
    <w:rsid w:val="00F11482"/>
    <w:rsid w:val="00F2085E"/>
    <w:rsid w:val="00F33466"/>
    <w:rsid w:val="00F37B03"/>
    <w:rsid w:val="00F408B7"/>
    <w:rsid w:val="00F65DDD"/>
    <w:rsid w:val="00F66419"/>
    <w:rsid w:val="00F67412"/>
    <w:rsid w:val="00F84E63"/>
    <w:rsid w:val="00F91E31"/>
    <w:rsid w:val="00F926F3"/>
    <w:rsid w:val="00F93C7B"/>
    <w:rsid w:val="00FB460E"/>
    <w:rsid w:val="00FB7CD5"/>
    <w:rsid w:val="00FC63AC"/>
    <w:rsid w:val="00FD350E"/>
    <w:rsid w:val="00FE163D"/>
    <w:rsid w:val="00FF7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122"/>
    <w:pPr>
      <w:spacing w:after="200" w:line="276" w:lineRule="auto"/>
    </w:pPr>
    <w:rPr>
      <w:lang w:eastAsia="en-US"/>
    </w:rPr>
  </w:style>
  <w:style w:type="paragraph" w:styleId="Heading1">
    <w:name w:val="heading 1"/>
    <w:basedOn w:val="Normal"/>
    <w:next w:val="Normal"/>
    <w:link w:val="Heading1Char"/>
    <w:uiPriority w:val="99"/>
    <w:qFormat/>
    <w:rsid w:val="00366394"/>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6394"/>
    <w:rPr>
      <w:rFonts w:ascii="Cambria" w:hAnsi="Cambria" w:cs="Times New Roman"/>
      <w:b/>
      <w:bCs/>
      <w:color w:val="365F91"/>
      <w:sz w:val="28"/>
      <w:szCs w:val="28"/>
    </w:rPr>
  </w:style>
  <w:style w:type="character" w:styleId="Hyperlink">
    <w:name w:val="Hyperlink"/>
    <w:basedOn w:val="DefaultParagraphFont"/>
    <w:uiPriority w:val="99"/>
    <w:rsid w:val="009E38D7"/>
    <w:rPr>
      <w:rFonts w:cs="Times New Roman"/>
      <w:color w:val="0000FF"/>
      <w:u w:val="single"/>
    </w:rPr>
  </w:style>
  <w:style w:type="paragraph" w:styleId="Header">
    <w:name w:val="header"/>
    <w:basedOn w:val="Normal"/>
    <w:link w:val="HeaderChar"/>
    <w:uiPriority w:val="99"/>
    <w:rsid w:val="00E056B2"/>
    <w:pPr>
      <w:tabs>
        <w:tab w:val="center" w:pos="4513"/>
        <w:tab w:val="right" w:pos="9026"/>
      </w:tabs>
    </w:pPr>
  </w:style>
  <w:style w:type="character" w:customStyle="1" w:styleId="HeaderChar">
    <w:name w:val="Header Char"/>
    <w:basedOn w:val="DefaultParagraphFont"/>
    <w:link w:val="Header"/>
    <w:uiPriority w:val="99"/>
    <w:locked/>
    <w:rsid w:val="00E056B2"/>
    <w:rPr>
      <w:rFonts w:cs="Times New Roman"/>
      <w:lang w:eastAsia="en-US"/>
    </w:rPr>
  </w:style>
  <w:style w:type="paragraph" w:styleId="Footer">
    <w:name w:val="footer"/>
    <w:basedOn w:val="Normal"/>
    <w:link w:val="FooterChar"/>
    <w:uiPriority w:val="99"/>
    <w:rsid w:val="00E056B2"/>
    <w:pPr>
      <w:tabs>
        <w:tab w:val="center" w:pos="4513"/>
        <w:tab w:val="right" w:pos="9026"/>
      </w:tabs>
    </w:pPr>
  </w:style>
  <w:style w:type="character" w:customStyle="1" w:styleId="FooterChar">
    <w:name w:val="Footer Char"/>
    <w:basedOn w:val="DefaultParagraphFont"/>
    <w:link w:val="Footer"/>
    <w:uiPriority w:val="99"/>
    <w:locked/>
    <w:rsid w:val="00E056B2"/>
    <w:rPr>
      <w:rFonts w:cs="Times New Roman"/>
      <w:lang w:eastAsia="en-US"/>
    </w:rPr>
  </w:style>
  <w:style w:type="paragraph" w:styleId="BalloonText">
    <w:name w:val="Balloon Text"/>
    <w:basedOn w:val="Normal"/>
    <w:link w:val="BalloonTextChar"/>
    <w:uiPriority w:val="99"/>
    <w:semiHidden/>
    <w:unhideWhenUsed/>
    <w:rsid w:val="00B66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A1E"/>
    <w:rPr>
      <w:rFonts w:ascii="Tahoma" w:hAnsi="Tahoma" w:cs="Tahoma"/>
      <w:sz w:val="16"/>
      <w:szCs w:val="16"/>
      <w:lang w:eastAsia="en-US"/>
    </w:rPr>
  </w:style>
  <w:style w:type="paragraph" w:styleId="ListParagraph">
    <w:name w:val="List Paragraph"/>
    <w:basedOn w:val="Normal"/>
    <w:uiPriority w:val="34"/>
    <w:qFormat/>
    <w:rsid w:val="00B66A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122"/>
    <w:pPr>
      <w:spacing w:after="200" w:line="276" w:lineRule="auto"/>
    </w:pPr>
    <w:rPr>
      <w:lang w:eastAsia="en-US"/>
    </w:rPr>
  </w:style>
  <w:style w:type="paragraph" w:styleId="Heading1">
    <w:name w:val="heading 1"/>
    <w:basedOn w:val="Normal"/>
    <w:next w:val="Normal"/>
    <w:link w:val="Heading1Char"/>
    <w:uiPriority w:val="99"/>
    <w:qFormat/>
    <w:rsid w:val="00366394"/>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6394"/>
    <w:rPr>
      <w:rFonts w:ascii="Cambria" w:hAnsi="Cambria" w:cs="Times New Roman"/>
      <w:b/>
      <w:bCs/>
      <w:color w:val="365F91"/>
      <w:sz w:val="28"/>
      <w:szCs w:val="28"/>
    </w:rPr>
  </w:style>
  <w:style w:type="character" w:styleId="Hyperlink">
    <w:name w:val="Hyperlink"/>
    <w:basedOn w:val="DefaultParagraphFont"/>
    <w:uiPriority w:val="99"/>
    <w:rsid w:val="009E38D7"/>
    <w:rPr>
      <w:rFonts w:cs="Times New Roman"/>
      <w:color w:val="0000FF"/>
      <w:u w:val="single"/>
    </w:rPr>
  </w:style>
  <w:style w:type="paragraph" w:styleId="Header">
    <w:name w:val="header"/>
    <w:basedOn w:val="Normal"/>
    <w:link w:val="HeaderChar"/>
    <w:uiPriority w:val="99"/>
    <w:rsid w:val="00E056B2"/>
    <w:pPr>
      <w:tabs>
        <w:tab w:val="center" w:pos="4513"/>
        <w:tab w:val="right" w:pos="9026"/>
      </w:tabs>
    </w:pPr>
  </w:style>
  <w:style w:type="character" w:customStyle="1" w:styleId="HeaderChar">
    <w:name w:val="Header Char"/>
    <w:basedOn w:val="DefaultParagraphFont"/>
    <w:link w:val="Header"/>
    <w:uiPriority w:val="99"/>
    <w:locked/>
    <w:rsid w:val="00E056B2"/>
    <w:rPr>
      <w:rFonts w:cs="Times New Roman"/>
      <w:lang w:eastAsia="en-US"/>
    </w:rPr>
  </w:style>
  <w:style w:type="paragraph" w:styleId="Footer">
    <w:name w:val="footer"/>
    <w:basedOn w:val="Normal"/>
    <w:link w:val="FooterChar"/>
    <w:uiPriority w:val="99"/>
    <w:rsid w:val="00E056B2"/>
    <w:pPr>
      <w:tabs>
        <w:tab w:val="center" w:pos="4513"/>
        <w:tab w:val="right" w:pos="9026"/>
      </w:tabs>
    </w:pPr>
  </w:style>
  <w:style w:type="character" w:customStyle="1" w:styleId="FooterChar">
    <w:name w:val="Footer Char"/>
    <w:basedOn w:val="DefaultParagraphFont"/>
    <w:link w:val="Footer"/>
    <w:uiPriority w:val="99"/>
    <w:locked/>
    <w:rsid w:val="00E056B2"/>
    <w:rPr>
      <w:rFonts w:cs="Times New Roman"/>
      <w:lang w:eastAsia="en-US"/>
    </w:rPr>
  </w:style>
  <w:style w:type="paragraph" w:styleId="BalloonText">
    <w:name w:val="Balloon Text"/>
    <w:basedOn w:val="Normal"/>
    <w:link w:val="BalloonTextChar"/>
    <w:uiPriority w:val="99"/>
    <w:semiHidden/>
    <w:unhideWhenUsed/>
    <w:rsid w:val="00B66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A1E"/>
    <w:rPr>
      <w:rFonts w:ascii="Tahoma" w:hAnsi="Tahoma" w:cs="Tahoma"/>
      <w:sz w:val="16"/>
      <w:szCs w:val="16"/>
      <w:lang w:eastAsia="en-US"/>
    </w:rPr>
  </w:style>
  <w:style w:type="paragraph" w:styleId="ListParagraph">
    <w:name w:val="List Paragraph"/>
    <w:basedOn w:val="Normal"/>
    <w:uiPriority w:val="34"/>
    <w:qFormat/>
    <w:rsid w:val="00B66A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fficefornationa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ndchildpoverty.org.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19A2A-79D2-412A-8E05-9151A7ACB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4025</Words>
  <Characters>22060</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Bridgewater School Improvement Plan 2013/4 and summary SEF</vt:lpstr>
    </vt:vector>
  </TitlesOfParts>
  <Company/>
  <LinksUpToDate>false</LinksUpToDate>
  <CharactersWithSpaces>26033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Bridgewater School Improvement Plan 2013/4 and summary SEF</dc:title>
  <dc:creator>Sam Robson</dc:creator>
  <cp:lastModifiedBy>Robson, Sam</cp:lastModifiedBy>
  <cp:revision>2</cp:revision>
  <cp:lastPrinted>2015-05-20T11:28:00Z</cp:lastPrinted>
  <dcterms:created xsi:type="dcterms:W3CDTF">2016-10-03T20:07:00Z</dcterms:created>
  <dcterms:modified xsi:type="dcterms:W3CDTF">2016-10-03T20:07:00Z</dcterms:modified>
</cp:coreProperties>
</file>